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0C36B" w14:textId="77777777" w:rsidR="00D304BD" w:rsidRDefault="00D304BD">
      <w:pPr>
        <w:rPr>
          <w:rFonts w:eastAsia="Times New Roman" w:cs="Times New Roman"/>
          <w:b/>
        </w:rPr>
      </w:pPr>
    </w:p>
    <w:p w14:paraId="0145CF98" w14:textId="77777777" w:rsidR="00C24530" w:rsidRPr="00295813" w:rsidRDefault="000F03F7">
      <w:pPr>
        <w:rPr>
          <w:rFonts w:ascii="Arial" w:eastAsia="Times New Roman" w:hAnsi="Arial" w:cs="Arial"/>
          <w:b/>
          <w:sz w:val="40"/>
          <w:szCs w:val="40"/>
        </w:rPr>
      </w:pPr>
      <w:r w:rsidRPr="00295813">
        <w:rPr>
          <w:rFonts w:ascii="Arial" w:eastAsia="Times New Roman" w:hAnsi="Arial" w:cs="Arial"/>
          <w:b/>
          <w:sz w:val="40"/>
          <w:szCs w:val="40"/>
        </w:rPr>
        <w:t>Algemeen: vraagstelling examen DRAMA</w:t>
      </w:r>
    </w:p>
    <w:p w14:paraId="6E39A719" w14:textId="77777777" w:rsidR="00DE1A00" w:rsidRDefault="00DE1A00">
      <w:pPr>
        <w:rPr>
          <w:rFonts w:ascii="Arial" w:eastAsia="Times New Roman" w:hAnsi="Arial" w:cs="Arial"/>
          <w:b/>
          <w:sz w:val="28"/>
          <w:szCs w:val="28"/>
        </w:rPr>
      </w:pPr>
    </w:p>
    <w:p w14:paraId="34CC62B8" w14:textId="77777777" w:rsidR="00DE1A00" w:rsidRDefault="00DE1A00">
      <w:pPr>
        <w:rPr>
          <w:rFonts w:ascii="Arial" w:eastAsia="Times New Roman" w:hAnsi="Arial" w:cs="Arial"/>
          <w:b/>
          <w:sz w:val="28"/>
          <w:szCs w:val="28"/>
        </w:rPr>
      </w:pPr>
      <w:r>
        <w:rPr>
          <w:rFonts w:ascii="Arial" w:eastAsia="Times New Roman" w:hAnsi="Arial" w:cs="Arial"/>
          <w:b/>
          <w:sz w:val="28"/>
          <w:szCs w:val="28"/>
        </w:rPr>
        <w:t>Vragen over theatervormgeving zijn van toepassing op toneelstukken, musicals, opera en film ( set )</w:t>
      </w:r>
    </w:p>
    <w:p w14:paraId="1FF3FCCB" w14:textId="77777777" w:rsidR="000F03F7" w:rsidRDefault="000F03F7">
      <w:pPr>
        <w:rPr>
          <w:rFonts w:ascii="Arial" w:eastAsia="Times New Roman" w:hAnsi="Arial" w:cs="Arial"/>
          <w:b/>
          <w:sz w:val="28"/>
          <w:szCs w:val="28"/>
        </w:rPr>
      </w:pPr>
    </w:p>
    <w:p w14:paraId="6E35CA51" w14:textId="77777777" w:rsidR="00DE1A00" w:rsidRPr="00DE1A00" w:rsidRDefault="00DE1A00" w:rsidP="00DE1A00">
      <w:pPr>
        <w:rPr>
          <w:rFonts w:ascii="Arial" w:eastAsia="Times New Roman" w:hAnsi="Arial" w:cs="Arial"/>
          <w:i/>
        </w:rPr>
      </w:pPr>
      <w:r w:rsidRPr="00DE1A00">
        <w:rPr>
          <w:rFonts w:ascii="Arial" w:eastAsia="Times New Roman" w:hAnsi="Arial" w:cs="Arial"/>
          <w:i/>
        </w:rPr>
        <w:t xml:space="preserve">De kruisvaarders vormen een vastberaden, eensgezind leger. </w:t>
      </w:r>
    </w:p>
    <w:p w14:paraId="209F65B6" w14:textId="77777777" w:rsidR="00DE1A00" w:rsidRPr="00DE1A00" w:rsidRDefault="00DE1A00" w:rsidP="00DE1A00">
      <w:pPr>
        <w:rPr>
          <w:rFonts w:ascii="Arial" w:eastAsia="Times New Roman" w:hAnsi="Arial" w:cs="Arial"/>
        </w:rPr>
      </w:pPr>
      <w:r w:rsidRPr="00DE1A00">
        <w:rPr>
          <w:rFonts w:ascii="Arial" w:eastAsia="Times New Roman" w:hAnsi="Arial" w:cs="Arial"/>
          <w:color w:val="3366FF"/>
        </w:rPr>
        <w:t xml:space="preserve">Bespreek </w:t>
      </w:r>
      <w:r w:rsidRPr="00DE1A00">
        <w:rPr>
          <w:rFonts w:ascii="Arial" w:eastAsia="Times New Roman" w:hAnsi="Arial" w:cs="Arial"/>
          <w:b/>
        </w:rPr>
        <w:t>drie theatrale</w:t>
      </w:r>
      <w:r w:rsidRPr="00DE1A00">
        <w:rPr>
          <w:rFonts w:ascii="Arial" w:eastAsia="Times New Roman" w:hAnsi="Arial" w:cs="Arial"/>
        </w:rPr>
        <w:t xml:space="preserve"> </w:t>
      </w:r>
      <w:r w:rsidRPr="00DE1A00">
        <w:rPr>
          <w:rFonts w:ascii="Arial" w:eastAsia="Times New Roman" w:hAnsi="Arial" w:cs="Arial"/>
          <w:b/>
        </w:rPr>
        <w:t>middelen</w:t>
      </w:r>
      <w:r w:rsidRPr="00DE1A00">
        <w:rPr>
          <w:rFonts w:ascii="Arial" w:eastAsia="Times New Roman" w:hAnsi="Arial" w:cs="Arial"/>
        </w:rPr>
        <w:t xml:space="preserve"> waarmee deze saamhorigheid in de scène wordt benadrukt. </w:t>
      </w:r>
    </w:p>
    <w:p w14:paraId="1E0DBA55" w14:textId="77777777" w:rsidR="00DE1A00" w:rsidRPr="00DE1A00" w:rsidRDefault="00DE1A00" w:rsidP="000F03F7">
      <w:pPr>
        <w:rPr>
          <w:rFonts w:ascii="Arial" w:eastAsia="Times New Roman" w:hAnsi="Arial" w:cs="Arial"/>
        </w:rPr>
      </w:pPr>
    </w:p>
    <w:p w14:paraId="0FB1FFBC"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De regisseur verbeeldt deze strijd via specifieke personages met </w:t>
      </w:r>
    </w:p>
    <w:p w14:paraId="3AAC9342"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bijbehorende eigenschappen en gedrag. </w:t>
      </w:r>
    </w:p>
    <w:p w14:paraId="099A1B2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 xml:space="preserve">Leg uit </w:t>
      </w:r>
      <w:r w:rsidRPr="00DE1A00">
        <w:rPr>
          <w:rFonts w:ascii="Arial" w:eastAsia="Times New Roman" w:hAnsi="Arial" w:cs="Arial"/>
        </w:rPr>
        <w:t xml:space="preserve">hoe dat in deze scène tot uiting komt. Betrek beide </w:t>
      </w:r>
      <w:r w:rsidRPr="00DE1A00">
        <w:rPr>
          <w:rFonts w:ascii="Arial" w:eastAsia="Times New Roman" w:hAnsi="Arial" w:cs="Arial"/>
          <w:b/>
        </w:rPr>
        <w:t>personages</w:t>
      </w:r>
      <w:r w:rsidRPr="00DE1A00">
        <w:rPr>
          <w:rFonts w:ascii="Arial" w:eastAsia="Times New Roman" w:hAnsi="Arial" w:cs="Arial"/>
        </w:rPr>
        <w:t xml:space="preserve"> in je antwoord. </w:t>
      </w:r>
    </w:p>
    <w:p w14:paraId="78106847" w14:textId="77777777" w:rsidR="000F03F7" w:rsidRPr="00DE1A00" w:rsidRDefault="000F03F7" w:rsidP="000F03F7">
      <w:pPr>
        <w:rPr>
          <w:rFonts w:ascii="Arial" w:eastAsia="Times New Roman" w:hAnsi="Arial" w:cs="Arial"/>
        </w:rPr>
      </w:pPr>
    </w:p>
    <w:p w14:paraId="287D6614"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In de scène is sprake van een innerlijk conflict. </w:t>
      </w:r>
    </w:p>
    <w:p w14:paraId="6DC1D186"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Geef aan wat dit innerlijk conflict inhoudt. </w:t>
      </w:r>
    </w:p>
    <w:p w14:paraId="3F8FEDBA"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Geef ook aan hoe</w:t>
      </w:r>
      <w:r w:rsidRPr="00DE1A00">
        <w:rPr>
          <w:rFonts w:ascii="Arial" w:eastAsia="Times New Roman" w:hAnsi="Arial" w:cs="Arial"/>
        </w:rPr>
        <w:t xml:space="preserve"> dit conflict is uitgewerkt in de muziek en in </w:t>
      </w:r>
      <w:r w:rsidRPr="00DE1A00">
        <w:rPr>
          <w:rFonts w:ascii="Arial" w:eastAsia="Times New Roman" w:hAnsi="Arial" w:cs="Arial"/>
          <w:b/>
        </w:rPr>
        <w:t>het spel van de acteurs</w:t>
      </w:r>
      <w:r w:rsidRPr="00DE1A00">
        <w:rPr>
          <w:rFonts w:ascii="Arial" w:eastAsia="Times New Roman" w:hAnsi="Arial" w:cs="Arial"/>
        </w:rPr>
        <w:t xml:space="preserve">. </w:t>
      </w:r>
    </w:p>
    <w:p w14:paraId="0F9FCFB7" w14:textId="77777777" w:rsidR="000F03F7" w:rsidRPr="00DE1A00" w:rsidRDefault="000F03F7" w:rsidP="000F03F7">
      <w:pPr>
        <w:rPr>
          <w:rFonts w:ascii="Arial" w:eastAsia="Times New Roman" w:hAnsi="Arial" w:cs="Arial"/>
        </w:rPr>
      </w:pPr>
    </w:p>
    <w:p w14:paraId="00F05C7A"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Noem </w:t>
      </w:r>
      <w:r w:rsidRPr="00DE1A00">
        <w:rPr>
          <w:rFonts w:ascii="Arial" w:eastAsia="Times New Roman" w:hAnsi="Arial" w:cs="Arial"/>
          <w:b/>
        </w:rPr>
        <w:t>twee aristotelische principes voor theater</w:t>
      </w:r>
      <w:r w:rsidRPr="00DE1A00">
        <w:rPr>
          <w:rFonts w:ascii="Arial" w:eastAsia="Times New Roman" w:hAnsi="Arial" w:cs="Arial"/>
        </w:rPr>
        <w:t xml:space="preserve"> die hieruit afgeleid kunnen worden. </w:t>
      </w:r>
    </w:p>
    <w:p w14:paraId="20186241"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Leg</w:t>
      </w:r>
      <w:r w:rsidRPr="00DE1A00">
        <w:rPr>
          <w:rFonts w:ascii="Arial" w:eastAsia="Times New Roman" w:hAnsi="Arial" w:cs="Arial"/>
        </w:rPr>
        <w:t xml:space="preserve"> steeds </w:t>
      </w:r>
      <w:r w:rsidRPr="00DE1A00">
        <w:rPr>
          <w:rFonts w:ascii="Arial" w:eastAsia="Times New Roman" w:hAnsi="Arial" w:cs="Arial"/>
          <w:color w:val="3366FF"/>
        </w:rPr>
        <w:t>uit</w:t>
      </w:r>
      <w:r w:rsidRPr="00DE1A00">
        <w:rPr>
          <w:rFonts w:ascii="Arial" w:eastAsia="Times New Roman" w:hAnsi="Arial" w:cs="Arial"/>
        </w:rPr>
        <w:t xml:space="preserve"> waarom dat principe voor een goede </w:t>
      </w:r>
      <w:r w:rsidRPr="00DE1A00">
        <w:rPr>
          <w:rFonts w:ascii="Arial" w:eastAsia="Times New Roman" w:hAnsi="Arial" w:cs="Arial"/>
          <w:b/>
        </w:rPr>
        <w:t>tragedie</w:t>
      </w:r>
      <w:r w:rsidRPr="00DE1A00">
        <w:rPr>
          <w:rFonts w:ascii="Arial" w:eastAsia="Times New Roman" w:hAnsi="Arial" w:cs="Arial"/>
        </w:rPr>
        <w:t xml:space="preserve"> van belang is. </w:t>
      </w:r>
    </w:p>
    <w:p w14:paraId="627E185A" w14:textId="77777777" w:rsidR="000F03F7" w:rsidRPr="00DE1A00" w:rsidRDefault="000F03F7">
      <w:pPr>
        <w:rPr>
          <w:rFonts w:ascii="Arial" w:eastAsia="Times New Roman" w:hAnsi="Arial" w:cs="Arial"/>
          <w:b/>
        </w:rPr>
      </w:pPr>
    </w:p>
    <w:p w14:paraId="1A7917A4" w14:textId="77777777" w:rsidR="000F03F7" w:rsidRPr="00DE1A00" w:rsidRDefault="000F03F7" w:rsidP="000F03F7">
      <w:pPr>
        <w:rPr>
          <w:rFonts w:ascii="Arial" w:eastAsia="Times New Roman" w:hAnsi="Arial" w:cs="Arial"/>
          <w:b/>
        </w:rPr>
      </w:pPr>
      <w:r w:rsidRPr="00DE1A00">
        <w:rPr>
          <w:rFonts w:ascii="Arial" w:eastAsia="Times New Roman" w:hAnsi="Arial" w:cs="Arial"/>
        </w:rPr>
        <w:t xml:space="preserve">Om de inhoud te versterken maakt </w:t>
      </w:r>
      <w:r w:rsidRPr="00DE1A00">
        <w:rPr>
          <w:rFonts w:ascii="Arial" w:eastAsia="Times New Roman" w:hAnsi="Arial" w:cs="Arial"/>
          <w:b/>
        </w:rPr>
        <w:t>de regisseur</w:t>
      </w:r>
      <w:r w:rsidRPr="00DE1A00">
        <w:rPr>
          <w:rFonts w:ascii="Arial" w:eastAsia="Times New Roman" w:hAnsi="Arial" w:cs="Arial"/>
        </w:rPr>
        <w:t xml:space="preserve"> gebruik van </w:t>
      </w:r>
      <w:r w:rsidRPr="00DE1A00">
        <w:rPr>
          <w:rFonts w:ascii="Arial" w:eastAsia="Times New Roman" w:hAnsi="Arial" w:cs="Arial"/>
          <w:b/>
        </w:rPr>
        <w:t xml:space="preserve">uitvergroting of </w:t>
      </w:r>
    </w:p>
    <w:p w14:paraId="328CAFC4" w14:textId="77777777" w:rsidR="00DE1A00" w:rsidRDefault="000F03F7" w:rsidP="000F03F7">
      <w:pPr>
        <w:rPr>
          <w:rFonts w:ascii="Arial" w:eastAsia="Times New Roman" w:hAnsi="Arial" w:cs="Arial"/>
        </w:rPr>
      </w:pPr>
      <w:r w:rsidRPr="00DE1A00">
        <w:rPr>
          <w:rFonts w:ascii="Arial" w:eastAsia="Times New Roman" w:hAnsi="Arial" w:cs="Arial"/>
          <w:b/>
        </w:rPr>
        <w:t>overdrijving</w:t>
      </w:r>
      <w:r w:rsidRPr="00DE1A00">
        <w:rPr>
          <w:rFonts w:ascii="Arial" w:eastAsia="Times New Roman" w:hAnsi="Arial" w:cs="Arial"/>
        </w:rPr>
        <w:t xml:space="preserve">. </w:t>
      </w:r>
    </w:p>
    <w:p w14:paraId="5A3FCD1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Noem drie manieren</w:t>
      </w:r>
      <w:r w:rsidRPr="00DE1A00">
        <w:rPr>
          <w:rFonts w:ascii="Arial" w:eastAsia="Times New Roman" w:hAnsi="Arial" w:cs="Arial"/>
        </w:rPr>
        <w:t xml:space="preserve"> waarop hij dat hier heeft gedaan. </w:t>
      </w:r>
    </w:p>
    <w:p w14:paraId="5CABD1DB" w14:textId="77777777" w:rsidR="000F03F7" w:rsidRPr="00DE1A00" w:rsidRDefault="000F03F7">
      <w:pPr>
        <w:rPr>
          <w:rFonts w:ascii="Arial" w:eastAsia="Times New Roman" w:hAnsi="Arial" w:cs="Arial"/>
          <w:b/>
        </w:rPr>
      </w:pPr>
    </w:p>
    <w:p w14:paraId="469EAAFB"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Een </w:t>
      </w:r>
      <w:r w:rsidRPr="00DE1A00">
        <w:rPr>
          <w:rFonts w:ascii="Arial" w:eastAsia="Times New Roman" w:hAnsi="Arial" w:cs="Arial"/>
          <w:b/>
        </w:rPr>
        <w:t>tableau vivant</w:t>
      </w:r>
      <w:r w:rsidRPr="00DE1A00">
        <w:rPr>
          <w:rFonts w:ascii="Arial" w:eastAsia="Times New Roman" w:hAnsi="Arial" w:cs="Arial"/>
        </w:rPr>
        <w:t xml:space="preserve"> is een geschikte theatervorm voor intochten. </w:t>
      </w:r>
    </w:p>
    <w:p w14:paraId="501232A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 xml:space="preserve">Noem </w:t>
      </w:r>
      <w:r w:rsidRPr="00DE1A00">
        <w:rPr>
          <w:rFonts w:ascii="Arial" w:eastAsia="Times New Roman" w:hAnsi="Arial" w:cs="Arial"/>
          <w:b/>
          <w:color w:val="3366FF"/>
        </w:rPr>
        <w:t>twee voordelen</w:t>
      </w:r>
      <w:r w:rsidRPr="00DE1A00">
        <w:rPr>
          <w:rFonts w:ascii="Arial" w:eastAsia="Times New Roman" w:hAnsi="Arial" w:cs="Arial"/>
          <w:b/>
        </w:rPr>
        <w:t xml:space="preserve"> van dit theater</w:t>
      </w:r>
      <w:r w:rsidRPr="00DE1A00">
        <w:rPr>
          <w:rFonts w:ascii="Arial" w:eastAsia="Times New Roman" w:hAnsi="Arial" w:cs="Arial"/>
        </w:rPr>
        <w:t xml:space="preserve"> die juist bij intochten en processies goed van pas kwamen. </w:t>
      </w:r>
    </w:p>
    <w:p w14:paraId="652E17D8" w14:textId="77777777" w:rsidR="000F03F7" w:rsidRPr="00DE1A00" w:rsidRDefault="000F03F7" w:rsidP="000F03F7">
      <w:pPr>
        <w:rPr>
          <w:rFonts w:ascii="Arial" w:eastAsia="Times New Roman" w:hAnsi="Arial" w:cs="Arial"/>
        </w:rPr>
      </w:pPr>
    </w:p>
    <w:p w14:paraId="345597E1"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Na het vertrek van Anjou gingen de Nederlandse opstandelingen op zoek naar protestantse bondgenoten om de strijd tegen de Spanjaarden voort te kunnen zetten. Koningin Elisabeth van Engeland steunde de opstand en zond troepen. Haar steun had ook gevolgen voor het culturele leven in de Nederlanden en dan vooral op het gebied van theater. </w:t>
      </w:r>
    </w:p>
    <w:p w14:paraId="52B0677B"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De Engelse toneelspelers die met de troepen meekwamen, droegen bij aan de verbetering van het contact tussen de soldaten en de lokale bevolking. </w:t>
      </w:r>
    </w:p>
    <w:p w14:paraId="547EC43B"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Noem drie manieren</w:t>
      </w:r>
      <w:r w:rsidRPr="00DE1A00">
        <w:rPr>
          <w:rFonts w:ascii="Arial" w:eastAsia="Times New Roman" w:hAnsi="Arial" w:cs="Arial"/>
        </w:rPr>
        <w:t xml:space="preserve"> waarop </w:t>
      </w:r>
      <w:r w:rsidRPr="00DE1A00">
        <w:rPr>
          <w:rFonts w:ascii="Arial" w:eastAsia="Times New Roman" w:hAnsi="Arial" w:cs="Arial"/>
          <w:b/>
        </w:rPr>
        <w:t>de toneelspelers</w:t>
      </w:r>
      <w:r w:rsidRPr="00DE1A00">
        <w:rPr>
          <w:rFonts w:ascii="Arial" w:eastAsia="Times New Roman" w:hAnsi="Arial" w:cs="Arial"/>
        </w:rPr>
        <w:t xml:space="preserve"> daaraan konden bijdragen. </w:t>
      </w:r>
    </w:p>
    <w:p w14:paraId="1E3AF084" w14:textId="77777777" w:rsidR="000F03F7" w:rsidRPr="00DE1A00" w:rsidRDefault="000F03F7" w:rsidP="000F03F7">
      <w:pPr>
        <w:rPr>
          <w:rFonts w:ascii="Arial" w:eastAsia="Times New Roman" w:hAnsi="Arial" w:cs="Arial"/>
        </w:rPr>
      </w:pPr>
    </w:p>
    <w:p w14:paraId="5629ACB4"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De nieuwe theatervorm die de Engelse acteurs introduceerden, werd al snel populair bij een groot publiek. De rederijkers keken aanvankelijk met enige minachting naar de Engelse artiesten en spraken er neerbuigend over. Wat zij te bieden hadden was de naam ‘kunst’ niet waardig. </w:t>
      </w:r>
    </w:p>
    <w:p w14:paraId="17D34A70"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Het is begrijpelijk dat </w:t>
      </w:r>
      <w:r w:rsidRPr="00DE1A00">
        <w:rPr>
          <w:rFonts w:ascii="Arial" w:eastAsia="Times New Roman" w:hAnsi="Arial" w:cs="Arial"/>
          <w:b/>
          <w:i/>
        </w:rPr>
        <w:t>de rederijkers</w:t>
      </w:r>
      <w:r w:rsidRPr="00DE1A00">
        <w:rPr>
          <w:rFonts w:ascii="Arial" w:eastAsia="Times New Roman" w:hAnsi="Arial" w:cs="Arial"/>
          <w:i/>
        </w:rPr>
        <w:t xml:space="preserve"> grote moeite hadden met het theater van de Engelsen. Hun eigen theaterpraktijk was immers totaal anders. </w:t>
      </w:r>
    </w:p>
    <w:p w14:paraId="1FDB6462"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Bespreek twee verschillen</w:t>
      </w:r>
      <w:r w:rsidRPr="00DE1A00">
        <w:rPr>
          <w:rFonts w:ascii="Arial" w:eastAsia="Times New Roman" w:hAnsi="Arial" w:cs="Arial"/>
        </w:rPr>
        <w:t xml:space="preserve"> tussen de theaterpraktijk van de </w:t>
      </w:r>
      <w:r w:rsidRPr="00DE1A00">
        <w:rPr>
          <w:rFonts w:ascii="Arial" w:eastAsia="Times New Roman" w:hAnsi="Arial" w:cs="Arial"/>
          <w:b/>
        </w:rPr>
        <w:t>rederijkers</w:t>
      </w:r>
      <w:r w:rsidRPr="00DE1A00">
        <w:rPr>
          <w:rFonts w:ascii="Arial" w:eastAsia="Times New Roman" w:hAnsi="Arial" w:cs="Arial"/>
        </w:rPr>
        <w:t xml:space="preserve"> en die van de Engelsen. </w:t>
      </w:r>
    </w:p>
    <w:p w14:paraId="3EA6D832" w14:textId="77777777" w:rsidR="002939A7" w:rsidRPr="00DE1A00" w:rsidRDefault="002939A7" w:rsidP="000F03F7">
      <w:pPr>
        <w:rPr>
          <w:rFonts w:ascii="Arial" w:eastAsia="Times New Roman" w:hAnsi="Arial" w:cs="Arial"/>
        </w:rPr>
      </w:pPr>
    </w:p>
    <w:p w14:paraId="21C0D2C7" w14:textId="77777777" w:rsidR="002939A7" w:rsidRPr="00DE1A00" w:rsidRDefault="002939A7" w:rsidP="002939A7">
      <w:pPr>
        <w:rPr>
          <w:rFonts w:ascii="Arial" w:eastAsia="Times New Roman" w:hAnsi="Arial" w:cs="Arial"/>
        </w:rPr>
      </w:pPr>
      <w:r w:rsidRPr="00DE1A00">
        <w:rPr>
          <w:rFonts w:ascii="Arial" w:eastAsia="Times New Roman" w:hAnsi="Arial" w:cs="Arial"/>
        </w:rPr>
        <w:t>Urban culture is ook een onderwerp in het werk van Nederlandse choreografen. In videofragment 5 zie je een scène uit de voorstelling</w:t>
      </w:r>
    </w:p>
    <w:p w14:paraId="7D62E33F" w14:textId="77777777" w:rsidR="002939A7" w:rsidRPr="00DE1A00" w:rsidRDefault="002939A7" w:rsidP="002939A7">
      <w:pPr>
        <w:rPr>
          <w:rFonts w:ascii="Arial" w:eastAsia="Times New Roman" w:hAnsi="Arial" w:cs="Arial"/>
        </w:rPr>
      </w:pPr>
      <w:r w:rsidRPr="00DE1A00">
        <w:rPr>
          <w:rFonts w:ascii="Arial" w:eastAsia="Times New Roman" w:hAnsi="Arial" w:cs="Arial"/>
        </w:rPr>
        <w:t xml:space="preserve">Drijfzand uit 2002 van Wies Bloemen. </w:t>
      </w:r>
    </w:p>
    <w:p w14:paraId="55B4E89D" w14:textId="77777777" w:rsidR="002939A7" w:rsidRPr="00DE1A00" w:rsidRDefault="002939A7" w:rsidP="002939A7">
      <w:pPr>
        <w:rPr>
          <w:rFonts w:ascii="Arial" w:eastAsia="Times New Roman" w:hAnsi="Arial" w:cs="Arial"/>
        </w:rPr>
      </w:pPr>
      <w:r w:rsidRPr="009D68EC">
        <w:rPr>
          <w:rFonts w:ascii="Arial" w:eastAsia="Times New Roman" w:hAnsi="Arial" w:cs="Arial"/>
          <w:color w:val="3366FF"/>
        </w:rPr>
        <w:t>Geef aan hoe</w:t>
      </w:r>
      <w:r w:rsidRPr="00DE1A00">
        <w:rPr>
          <w:rFonts w:ascii="Arial" w:eastAsia="Times New Roman" w:hAnsi="Arial" w:cs="Arial"/>
        </w:rPr>
        <w:t xml:space="preserve"> </w:t>
      </w:r>
      <w:r w:rsidRPr="009D68EC">
        <w:rPr>
          <w:rFonts w:ascii="Arial" w:eastAsia="Times New Roman" w:hAnsi="Arial" w:cs="Arial"/>
          <w:b/>
        </w:rPr>
        <w:t>vormgeving, rolbezetting</w:t>
      </w:r>
      <w:r w:rsidRPr="00DE1A00">
        <w:rPr>
          <w:rFonts w:ascii="Arial" w:eastAsia="Times New Roman" w:hAnsi="Arial" w:cs="Arial"/>
          <w:color w:val="3366FF"/>
        </w:rPr>
        <w:t xml:space="preserve"> en</w:t>
      </w:r>
      <w:r w:rsidRPr="009D68EC">
        <w:rPr>
          <w:rFonts w:ascii="Arial" w:eastAsia="Times New Roman" w:hAnsi="Arial" w:cs="Arial"/>
          <w:b/>
        </w:rPr>
        <w:t xml:space="preserve"> inhoud</w:t>
      </w:r>
      <w:r w:rsidRPr="00DE1A00">
        <w:rPr>
          <w:rFonts w:ascii="Arial" w:eastAsia="Times New Roman" w:hAnsi="Arial" w:cs="Arial"/>
          <w:color w:val="3366FF"/>
        </w:rPr>
        <w:t xml:space="preserve"> van de scène</w:t>
      </w:r>
      <w:r w:rsidRPr="00DE1A00">
        <w:rPr>
          <w:rFonts w:ascii="Arial" w:eastAsia="Times New Roman" w:hAnsi="Arial" w:cs="Arial"/>
        </w:rPr>
        <w:t xml:space="preserve"> naar </w:t>
      </w:r>
      <w:proofErr w:type="spellStart"/>
      <w:r w:rsidRPr="00DE1A00">
        <w:rPr>
          <w:rFonts w:ascii="Arial" w:eastAsia="Times New Roman" w:hAnsi="Arial" w:cs="Arial"/>
        </w:rPr>
        <w:t>urban</w:t>
      </w:r>
      <w:proofErr w:type="spellEnd"/>
      <w:r w:rsidRPr="00DE1A00">
        <w:rPr>
          <w:rFonts w:ascii="Arial" w:eastAsia="Times New Roman" w:hAnsi="Arial" w:cs="Arial"/>
        </w:rPr>
        <w:t xml:space="preserve"> culture </w:t>
      </w:r>
      <w:r w:rsidRPr="009D68EC">
        <w:rPr>
          <w:rFonts w:ascii="Arial" w:eastAsia="Times New Roman" w:hAnsi="Arial" w:cs="Arial"/>
          <w:color w:val="3366FF"/>
        </w:rPr>
        <w:t>verwijzen.</w:t>
      </w:r>
      <w:r w:rsidRPr="00DE1A00">
        <w:rPr>
          <w:rFonts w:ascii="Arial" w:eastAsia="Times New Roman" w:hAnsi="Arial" w:cs="Arial"/>
        </w:rPr>
        <w:t xml:space="preserve"> </w:t>
      </w:r>
    </w:p>
    <w:p w14:paraId="184CAB46" w14:textId="77777777" w:rsidR="002939A7" w:rsidRPr="00DE1A00" w:rsidRDefault="002939A7" w:rsidP="000F03F7">
      <w:pPr>
        <w:rPr>
          <w:rFonts w:ascii="Arial" w:eastAsia="Times New Roman" w:hAnsi="Arial" w:cs="Arial"/>
        </w:rPr>
      </w:pPr>
    </w:p>
    <w:p w14:paraId="505366E8" w14:textId="77777777" w:rsidR="002939A7" w:rsidRPr="00DE1A00" w:rsidRDefault="002939A7" w:rsidP="002939A7">
      <w:pPr>
        <w:rPr>
          <w:rFonts w:ascii="Arial" w:eastAsia="Times New Roman" w:hAnsi="Arial" w:cs="Arial"/>
          <w:i/>
        </w:rPr>
      </w:pPr>
      <w:r w:rsidRPr="00DE1A00">
        <w:rPr>
          <w:rFonts w:ascii="Arial" w:eastAsia="Times New Roman" w:hAnsi="Arial" w:cs="Arial"/>
          <w:i/>
        </w:rPr>
        <w:t xml:space="preserve">In videofragment 6 zie je de beginscène van </w:t>
      </w:r>
      <w:proofErr w:type="spellStart"/>
      <w:r w:rsidRPr="00DE1A00">
        <w:rPr>
          <w:rFonts w:ascii="Arial" w:eastAsia="Times New Roman" w:hAnsi="Arial" w:cs="Arial"/>
          <w:i/>
        </w:rPr>
        <w:t>I’m</w:t>
      </w:r>
      <w:proofErr w:type="spellEnd"/>
      <w:r w:rsidRPr="00DE1A00">
        <w:rPr>
          <w:rFonts w:ascii="Arial" w:eastAsia="Times New Roman" w:hAnsi="Arial" w:cs="Arial"/>
          <w:i/>
        </w:rPr>
        <w:t xml:space="preserve"> </w:t>
      </w:r>
      <w:proofErr w:type="spellStart"/>
      <w:r w:rsidRPr="00DE1A00">
        <w:rPr>
          <w:rFonts w:ascii="Arial" w:eastAsia="Times New Roman" w:hAnsi="Arial" w:cs="Arial"/>
          <w:i/>
        </w:rPr>
        <w:t>Hereuit</w:t>
      </w:r>
      <w:proofErr w:type="spellEnd"/>
      <w:r w:rsidRPr="00DE1A00">
        <w:rPr>
          <w:rFonts w:ascii="Arial" w:eastAsia="Times New Roman" w:hAnsi="Arial" w:cs="Arial"/>
          <w:i/>
        </w:rPr>
        <w:t xml:space="preserve"> 2005, een van de vier choreografieën van Conny Janssen met de stad als inspiratiebron. </w:t>
      </w:r>
    </w:p>
    <w:p w14:paraId="2A9FC140" w14:textId="77777777" w:rsidR="002939A7" w:rsidRPr="00DE1A00" w:rsidRDefault="002939A7" w:rsidP="002939A7">
      <w:pPr>
        <w:rPr>
          <w:rFonts w:ascii="Arial" w:eastAsia="Times New Roman" w:hAnsi="Arial" w:cs="Arial"/>
          <w:i/>
        </w:rPr>
      </w:pPr>
      <w:r w:rsidRPr="00DE1A00">
        <w:rPr>
          <w:rFonts w:ascii="Arial" w:eastAsia="Times New Roman" w:hAnsi="Arial" w:cs="Arial"/>
          <w:i/>
        </w:rPr>
        <w:t xml:space="preserve">Geef aan welk sfeerbeeld van de stad hier wordt opgeroepen. </w:t>
      </w:r>
    </w:p>
    <w:p w14:paraId="4DC58E77" w14:textId="77777777" w:rsidR="002939A7" w:rsidRPr="00DE1A00" w:rsidRDefault="002939A7" w:rsidP="002939A7">
      <w:pPr>
        <w:rPr>
          <w:rFonts w:ascii="Arial" w:eastAsia="Times New Roman" w:hAnsi="Arial" w:cs="Arial"/>
        </w:rPr>
      </w:pPr>
      <w:r w:rsidRPr="00DE1A00">
        <w:rPr>
          <w:rFonts w:ascii="Arial" w:eastAsia="Times New Roman" w:hAnsi="Arial" w:cs="Arial"/>
          <w:color w:val="3366FF"/>
        </w:rPr>
        <w:t xml:space="preserve">Noem </w:t>
      </w:r>
      <w:r w:rsidRPr="00DE1A00">
        <w:rPr>
          <w:rFonts w:ascii="Arial" w:eastAsia="Times New Roman" w:hAnsi="Arial" w:cs="Arial"/>
        </w:rPr>
        <w:t xml:space="preserve">daarna </w:t>
      </w:r>
      <w:r w:rsidRPr="00DE1A00">
        <w:rPr>
          <w:rFonts w:ascii="Arial" w:eastAsia="Times New Roman" w:hAnsi="Arial" w:cs="Arial"/>
          <w:b/>
        </w:rPr>
        <w:t>drie theatrale middelen</w:t>
      </w:r>
      <w:r w:rsidRPr="00DE1A00">
        <w:rPr>
          <w:rFonts w:ascii="Arial" w:eastAsia="Times New Roman" w:hAnsi="Arial" w:cs="Arial"/>
        </w:rPr>
        <w:t xml:space="preserve"> die bijdragen aan dit sfeerbeeld en </w:t>
      </w:r>
      <w:r w:rsidRPr="00DE1A00">
        <w:rPr>
          <w:rFonts w:ascii="Arial" w:eastAsia="Times New Roman" w:hAnsi="Arial" w:cs="Arial"/>
          <w:color w:val="3366FF"/>
        </w:rPr>
        <w:t>geef steeds aan op welke manie</w:t>
      </w:r>
      <w:r w:rsidRPr="00DE1A00">
        <w:rPr>
          <w:rFonts w:ascii="Arial" w:eastAsia="Times New Roman" w:hAnsi="Arial" w:cs="Arial"/>
        </w:rPr>
        <w:t xml:space="preserve">r ze dat doen. </w:t>
      </w:r>
    </w:p>
    <w:p w14:paraId="2EF73962" w14:textId="77777777" w:rsidR="000F03F7" w:rsidRPr="000F03F7" w:rsidRDefault="000F03F7" w:rsidP="000F03F7">
      <w:pPr>
        <w:rPr>
          <w:rFonts w:ascii="Helvetica" w:eastAsia="Times New Roman" w:hAnsi="Helvetica" w:cs="Times New Roman"/>
          <w:sz w:val="28"/>
          <w:szCs w:val="28"/>
        </w:rPr>
      </w:pPr>
    </w:p>
    <w:p w14:paraId="5D612962" w14:textId="77777777" w:rsidR="000F03F7" w:rsidRPr="000F03F7" w:rsidRDefault="000F03F7">
      <w:pPr>
        <w:rPr>
          <w:rFonts w:ascii="Arial" w:eastAsia="Times New Roman" w:hAnsi="Arial" w:cs="Arial"/>
          <w:b/>
          <w:sz w:val="28"/>
          <w:szCs w:val="28"/>
        </w:rPr>
      </w:pPr>
    </w:p>
    <w:p w14:paraId="737D8B0F" w14:textId="77777777" w:rsidR="000F03F7" w:rsidRDefault="000F03F7">
      <w:pPr>
        <w:rPr>
          <w:rFonts w:eastAsia="Times New Roman" w:cs="Times New Roman"/>
          <w:b/>
        </w:rPr>
      </w:pPr>
    </w:p>
    <w:p w14:paraId="324CC552" w14:textId="77777777" w:rsidR="000F03F7" w:rsidRDefault="000F03F7">
      <w:pPr>
        <w:rPr>
          <w:rFonts w:eastAsia="Times New Roman" w:cs="Times New Roman"/>
          <w:b/>
        </w:rPr>
      </w:pPr>
    </w:p>
    <w:p w14:paraId="463AB2D4" w14:textId="77777777" w:rsidR="00295813" w:rsidRDefault="00BE044E" w:rsidP="00295813">
      <w:pPr>
        <w:rPr>
          <w:rFonts w:ascii="Arial" w:eastAsia="Times New Roman" w:hAnsi="Arial" w:cs="Arial"/>
          <w:b/>
          <w:sz w:val="40"/>
          <w:szCs w:val="40"/>
        </w:rPr>
      </w:pPr>
      <w:r w:rsidRPr="00BE044E">
        <w:rPr>
          <w:rFonts w:ascii="Arial" w:eastAsia="Times New Roman" w:hAnsi="Arial" w:cs="Arial"/>
          <w:b/>
          <w:sz w:val="40"/>
          <w:szCs w:val="40"/>
        </w:rPr>
        <w:t xml:space="preserve">Werkblad </w:t>
      </w:r>
      <w:r w:rsidR="001E7137" w:rsidRPr="00BE044E">
        <w:rPr>
          <w:rFonts w:ascii="Arial" w:eastAsia="Times New Roman" w:hAnsi="Arial" w:cs="Arial"/>
          <w:b/>
          <w:sz w:val="40"/>
          <w:szCs w:val="40"/>
        </w:rPr>
        <w:t xml:space="preserve">: </w:t>
      </w:r>
      <w:proofErr w:type="spellStart"/>
      <w:r w:rsidR="001E7137" w:rsidRPr="00BE044E">
        <w:rPr>
          <w:rFonts w:ascii="Arial" w:eastAsia="Times New Roman" w:hAnsi="Arial" w:cs="Arial"/>
          <w:b/>
          <w:sz w:val="40"/>
          <w:szCs w:val="40"/>
        </w:rPr>
        <w:t>Beckett</w:t>
      </w:r>
      <w:proofErr w:type="spellEnd"/>
      <w:r w:rsidR="001E7137" w:rsidRPr="00BE044E">
        <w:rPr>
          <w:rFonts w:ascii="Arial" w:eastAsia="Times New Roman" w:hAnsi="Arial" w:cs="Arial"/>
          <w:b/>
          <w:sz w:val="40"/>
          <w:szCs w:val="40"/>
        </w:rPr>
        <w:t xml:space="preserve">: Wachten op </w:t>
      </w:r>
      <w:proofErr w:type="spellStart"/>
      <w:r w:rsidR="001E7137" w:rsidRPr="00BE044E">
        <w:rPr>
          <w:rFonts w:ascii="Arial" w:eastAsia="Times New Roman" w:hAnsi="Arial" w:cs="Arial"/>
          <w:b/>
          <w:sz w:val="40"/>
          <w:szCs w:val="40"/>
        </w:rPr>
        <w:t>Godot</w:t>
      </w:r>
      <w:proofErr w:type="spellEnd"/>
      <w:r w:rsidR="0051040B" w:rsidRPr="00BE044E">
        <w:rPr>
          <w:rFonts w:ascii="Arial" w:eastAsia="Times New Roman" w:hAnsi="Arial" w:cs="Arial"/>
          <w:b/>
          <w:sz w:val="40"/>
          <w:szCs w:val="40"/>
        </w:rPr>
        <w:t>: 1952</w:t>
      </w:r>
    </w:p>
    <w:p w14:paraId="54EB5943" w14:textId="77777777" w:rsidR="00295813" w:rsidRDefault="00295813" w:rsidP="00295813">
      <w:pPr>
        <w:rPr>
          <w:rFonts w:ascii="Arial" w:eastAsia="Times New Roman" w:hAnsi="Arial" w:cs="Arial"/>
          <w:b/>
          <w:sz w:val="40"/>
          <w:szCs w:val="40"/>
        </w:rPr>
      </w:pPr>
    </w:p>
    <w:p w14:paraId="63CC4EE8" w14:textId="77777777" w:rsidR="00295813" w:rsidRPr="00BE044E" w:rsidRDefault="00B41581" w:rsidP="00295813">
      <w:pPr>
        <w:rPr>
          <w:rFonts w:eastAsia="Times New Roman" w:cs="Times New Roman"/>
          <w:b/>
          <w:sz w:val="32"/>
          <w:szCs w:val="32"/>
        </w:rPr>
      </w:pPr>
      <w:hyperlink r:id="rId4" w:history="1">
        <w:r w:rsidR="00295813" w:rsidRPr="00BE044E">
          <w:rPr>
            <w:rStyle w:val="Hyperlink"/>
            <w:rFonts w:eastAsia="Times New Roman" w:cs="Times New Roman"/>
            <w:b/>
            <w:sz w:val="32"/>
            <w:szCs w:val="32"/>
          </w:rPr>
          <w:t>https://www.yout</w:t>
        </w:r>
        <w:r w:rsidR="00295813" w:rsidRPr="00BE044E">
          <w:rPr>
            <w:rStyle w:val="Hyperlink"/>
            <w:rFonts w:eastAsia="Times New Roman" w:cs="Times New Roman"/>
            <w:b/>
            <w:sz w:val="32"/>
            <w:szCs w:val="32"/>
          </w:rPr>
          <w:t>u</w:t>
        </w:r>
        <w:r w:rsidR="00295813" w:rsidRPr="00BE044E">
          <w:rPr>
            <w:rStyle w:val="Hyperlink"/>
            <w:rFonts w:eastAsia="Times New Roman" w:cs="Times New Roman"/>
            <w:b/>
            <w:sz w:val="32"/>
            <w:szCs w:val="32"/>
          </w:rPr>
          <w:t>be.com/watch?v=k82Pz_kHuPk</w:t>
        </w:r>
      </w:hyperlink>
    </w:p>
    <w:p w14:paraId="2FFC05E1" w14:textId="77777777" w:rsidR="0051040B" w:rsidRPr="00BE044E" w:rsidRDefault="0051040B">
      <w:pPr>
        <w:rPr>
          <w:rFonts w:ascii="Arial" w:eastAsia="Times New Roman" w:hAnsi="Arial" w:cs="Arial"/>
          <w:b/>
          <w:sz w:val="40"/>
          <w:szCs w:val="40"/>
        </w:rPr>
      </w:pPr>
    </w:p>
    <w:p w14:paraId="727A5C48" w14:textId="77777777" w:rsidR="0051040B" w:rsidRPr="0051040B" w:rsidRDefault="0051040B" w:rsidP="0051040B">
      <w:pPr>
        <w:spacing w:before="100" w:beforeAutospacing="1" w:after="100" w:afterAutospacing="1"/>
        <w:rPr>
          <w:rFonts w:ascii="Arial" w:hAnsi="Arial" w:cs="Arial"/>
        </w:rPr>
      </w:pPr>
      <w:r w:rsidRPr="0051040B">
        <w:rPr>
          <w:rFonts w:ascii="Arial" w:hAnsi="Arial" w:cs="Arial"/>
        </w:rPr>
        <w:t xml:space="preserve">We onderscheiden vijf </w:t>
      </w:r>
      <w:r w:rsidRPr="0051040B">
        <w:rPr>
          <w:rFonts w:ascii="Arial" w:hAnsi="Arial" w:cs="Arial"/>
          <w:b/>
        </w:rPr>
        <w:t>actieve personages</w:t>
      </w:r>
      <w:r w:rsidRPr="0051040B">
        <w:rPr>
          <w:rFonts w:ascii="Arial" w:hAnsi="Arial" w:cs="Arial"/>
        </w:rPr>
        <w:t xml:space="preserve"> in dit verhaal: twee duo's en een enkeling.</w:t>
      </w:r>
    </w:p>
    <w:p w14:paraId="5B33244D" w14:textId="77777777" w:rsidR="0051040B" w:rsidRPr="0051040B" w:rsidRDefault="0051040B" w:rsidP="0051040B">
      <w:pPr>
        <w:rPr>
          <w:rFonts w:ascii="Arial" w:eastAsia="Times New Roman" w:hAnsi="Arial" w:cs="Arial"/>
        </w:rPr>
      </w:pPr>
      <w:r w:rsidRPr="0051040B">
        <w:rPr>
          <w:rFonts w:ascii="Arial" w:eastAsia="Times New Roman" w:hAnsi="Arial" w:cs="Arial"/>
        </w:rPr>
        <w:t>Vladimir</w:t>
      </w:r>
    </w:p>
    <w:p w14:paraId="54047869"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De intellectueel en estheticus. Hij schijnt meer te weten dan </w:t>
      </w:r>
      <w:proofErr w:type="spellStart"/>
      <w:r w:rsidRPr="0051040B">
        <w:rPr>
          <w:rFonts w:ascii="Arial" w:eastAsia="Times New Roman" w:hAnsi="Arial" w:cs="Arial"/>
        </w:rPr>
        <w:t>Estragon</w:t>
      </w:r>
      <w:proofErr w:type="spellEnd"/>
      <w:r w:rsidRPr="0051040B">
        <w:rPr>
          <w:rFonts w:ascii="Arial" w:eastAsia="Times New Roman" w:hAnsi="Arial" w:cs="Arial"/>
        </w:rPr>
        <w:t xml:space="preserve">, is lang en mager maar is enorm gehecht aan </w:t>
      </w:r>
      <w:proofErr w:type="spellStart"/>
      <w:r w:rsidRPr="0051040B">
        <w:rPr>
          <w:rFonts w:ascii="Arial" w:eastAsia="Times New Roman" w:hAnsi="Arial" w:cs="Arial"/>
        </w:rPr>
        <w:t>Estragon</w:t>
      </w:r>
      <w:proofErr w:type="spellEnd"/>
      <w:r w:rsidRPr="0051040B">
        <w:rPr>
          <w:rFonts w:ascii="Arial" w:eastAsia="Times New Roman" w:hAnsi="Arial" w:cs="Arial"/>
        </w:rPr>
        <w:t>.</w:t>
      </w:r>
    </w:p>
    <w:p w14:paraId="4A8C3733" w14:textId="77777777" w:rsidR="0051040B" w:rsidRPr="0051040B" w:rsidRDefault="0051040B" w:rsidP="0051040B">
      <w:pPr>
        <w:rPr>
          <w:rFonts w:ascii="Arial" w:eastAsia="Times New Roman" w:hAnsi="Arial" w:cs="Arial"/>
        </w:rPr>
      </w:pPr>
      <w:proofErr w:type="spellStart"/>
      <w:r w:rsidRPr="0051040B">
        <w:rPr>
          <w:rFonts w:ascii="Arial" w:eastAsia="Times New Roman" w:hAnsi="Arial" w:cs="Arial"/>
        </w:rPr>
        <w:t>Estragon</w:t>
      </w:r>
      <w:proofErr w:type="spellEnd"/>
    </w:p>
    <w:p w14:paraId="002E7E51"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Hij is zinnelijk, kort en dik, soms wat verwijfd en heeft soms last van capriolen. Dan wil hij Vladimir plotseling verlaten, maar uiteindelijk bedenkt hij zich altijd weer.</w:t>
      </w:r>
    </w:p>
    <w:p w14:paraId="12B0944A" w14:textId="77777777" w:rsidR="0051040B" w:rsidRPr="0051040B" w:rsidRDefault="0051040B" w:rsidP="0051040B">
      <w:pPr>
        <w:rPr>
          <w:rFonts w:ascii="Arial" w:eastAsia="Times New Roman" w:hAnsi="Arial" w:cs="Arial"/>
        </w:rPr>
      </w:pPr>
      <w:r w:rsidRPr="0051040B">
        <w:rPr>
          <w:rFonts w:ascii="Arial" w:eastAsia="Times New Roman" w:hAnsi="Arial" w:cs="Arial"/>
        </w:rPr>
        <w:t>Lucky</w:t>
      </w:r>
    </w:p>
    <w:p w14:paraId="1B358A77"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Werkt voor </w:t>
      </w:r>
      <w:proofErr w:type="spellStart"/>
      <w:r w:rsidRPr="0051040B">
        <w:rPr>
          <w:rFonts w:ascii="Arial" w:eastAsia="Times New Roman" w:hAnsi="Arial" w:cs="Arial"/>
        </w:rPr>
        <w:t>Pozzo</w:t>
      </w:r>
      <w:proofErr w:type="spellEnd"/>
      <w:r w:rsidRPr="0051040B">
        <w:rPr>
          <w:rFonts w:ascii="Arial" w:eastAsia="Times New Roman" w:hAnsi="Arial" w:cs="Arial"/>
        </w:rPr>
        <w:t>. Laat zich vernederen en doet altijd wat hem gevraagd wordt. Hij valt voortdurend in slaap.</w:t>
      </w:r>
    </w:p>
    <w:p w14:paraId="700DC62F" w14:textId="77777777" w:rsidR="0051040B" w:rsidRPr="0051040B" w:rsidRDefault="0051040B" w:rsidP="0051040B">
      <w:pPr>
        <w:rPr>
          <w:rFonts w:ascii="Arial" w:eastAsia="Times New Roman" w:hAnsi="Arial" w:cs="Arial"/>
        </w:rPr>
      </w:pPr>
      <w:proofErr w:type="spellStart"/>
      <w:r w:rsidRPr="0051040B">
        <w:rPr>
          <w:rFonts w:ascii="Arial" w:eastAsia="Times New Roman" w:hAnsi="Arial" w:cs="Arial"/>
        </w:rPr>
        <w:t>Pozzo</w:t>
      </w:r>
      <w:proofErr w:type="spellEnd"/>
    </w:p>
    <w:p w14:paraId="5B78EC03"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Eigenaar van Lucky. Vernedert Lucky constant en heeft zijn hulp nodig voor de onbenulligste dingen</w:t>
      </w:r>
    </w:p>
    <w:p w14:paraId="49032181" w14:textId="77777777" w:rsidR="0051040B" w:rsidRPr="0051040B" w:rsidRDefault="0051040B" w:rsidP="0051040B">
      <w:pPr>
        <w:rPr>
          <w:rFonts w:ascii="Arial" w:eastAsia="Times New Roman" w:hAnsi="Arial" w:cs="Arial"/>
        </w:rPr>
      </w:pPr>
      <w:r w:rsidRPr="0051040B">
        <w:rPr>
          <w:rFonts w:ascii="Arial" w:eastAsia="Times New Roman" w:hAnsi="Arial" w:cs="Arial"/>
        </w:rPr>
        <w:t>Een jongen</w:t>
      </w:r>
    </w:p>
    <w:p w14:paraId="182939B7"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Hij komt dagelijks melden dat mijnheer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vandaag niet komt, maar morgen zeker zal komen.</w:t>
      </w:r>
    </w:p>
    <w:p w14:paraId="0097F1E2" w14:textId="77777777" w:rsidR="0051040B" w:rsidRDefault="0051040B">
      <w:pPr>
        <w:rPr>
          <w:rFonts w:ascii="Arial" w:eastAsia="Times New Roman" w:hAnsi="Arial" w:cs="Arial"/>
          <w:b/>
        </w:rPr>
      </w:pPr>
    </w:p>
    <w:p w14:paraId="7275EA9F" w14:textId="77777777" w:rsidR="00B357E7" w:rsidRDefault="00AD7FF9">
      <w:pPr>
        <w:rPr>
          <w:rFonts w:ascii="Arial" w:eastAsia="Times New Roman" w:hAnsi="Arial" w:cs="Arial"/>
          <w:b/>
        </w:rPr>
      </w:pPr>
      <w:r>
        <w:rPr>
          <w:rFonts w:ascii="Arial" w:eastAsia="Times New Roman" w:hAnsi="Arial" w:cs="Arial"/>
          <w:b/>
        </w:rPr>
        <w:t xml:space="preserve">Lees onderstaande samenvatting van het verhaal: </w:t>
      </w:r>
    </w:p>
    <w:p w14:paraId="60271AC1" w14:textId="73FEE0DF" w:rsidR="00443412" w:rsidRPr="0051040B" w:rsidRDefault="00B41581">
      <w:pPr>
        <w:rPr>
          <w:rFonts w:ascii="Arial" w:eastAsia="Times New Roman" w:hAnsi="Arial" w:cs="Arial"/>
        </w:rPr>
      </w:pPr>
      <w:r>
        <w:rPr>
          <w:rFonts w:ascii="Arial" w:eastAsia="Times New Roman" w:hAnsi="Arial" w:cs="Arial"/>
          <w:b/>
          <w:highlight w:val="yellow"/>
        </w:rPr>
        <w:t xml:space="preserve">Individueel: </w:t>
      </w:r>
      <w:r w:rsidR="00B357E7" w:rsidRPr="00B357E7">
        <w:rPr>
          <w:rFonts w:ascii="Arial" w:eastAsia="Times New Roman" w:hAnsi="Arial" w:cs="Arial"/>
          <w:b/>
          <w:highlight w:val="yellow"/>
        </w:rPr>
        <w:t>Highlight de tekst met geel: kernwoorden</w:t>
      </w:r>
      <w:r w:rsidR="001E7137" w:rsidRPr="0051040B">
        <w:rPr>
          <w:rFonts w:ascii="Arial" w:eastAsia="Times New Roman" w:hAnsi="Arial" w:cs="Arial"/>
          <w:b/>
        </w:rPr>
        <w:br/>
      </w:r>
      <w:r w:rsidR="001E7137" w:rsidRPr="0051040B">
        <w:rPr>
          <w:rFonts w:ascii="Arial" w:eastAsia="Times New Roman" w:hAnsi="Arial" w:cs="Arial"/>
        </w:rPr>
        <w:t xml:space="preserve">Terwijl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onder een boom op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wachten, praten ze. Maar hun gesprekken gaan eigenlijk nergens over. De personages weten niets zeker, ze hebben geen zekerheid van tijd (ze weten niet wat voor dag het is), plaats (ze weten niet meer waar ze zijn, alle plaatsen lijken in hun ogen op elkaar) en de reden </w:t>
      </w:r>
      <w:r w:rsidR="001E7137" w:rsidRPr="0051040B">
        <w:rPr>
          <w:rFonts w:ascii="Arial" w:eastAsia="Times New Roman" w:hAnsi="Arial" w:cs="Arial"/>
        </w:rPr>
        <w:lastRenderedPageBreak/>
        <w:t xml:space="preserve">waarom ze daar zitten. De onzekerheid neemt toe naarmate het verhaal vordert. Uiteindelijk blijken ze niet eens te weten wie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nu eigenlijk is. Even denken ze er nog over om zichzelf op te hangen aan de boom, maar dat doen ze toch maar niet. Na verloop van tijd arriveren twee merkwaardige personen,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en zijn slaaf Lucky, die hij aan een touw meevoert.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denken aanvankelijk dat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is, maar dat blijkt niet zo te zijn.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vertelt dat hij Lucky wil wegjagen, maar eigenlijk ook doden. Hij geeft Lucky de opdracht om hardop te gaan denken, wat die vervolgens ook gaat doen. Een onlogisch, onsamenhangend geheel van zinnen, woorden en losse klanken zonder interpunctie volgt. De drie andere mannen brengen hem tot zwijgen door zijn hoed af te rukken. Hierna gaan Lucky en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weer weg. Dan komt een jongen langs, een boodschapper van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die vertelt dat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vandaag niet meer komt.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zeggen dat ze weggaan, maar blijven toch waar ze zijn om op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te wachten.</w:t>
      </w:r>
      <w:r w:rsidR="001E7137" w:rsidRPr="0051040B">
        <w:rPr>
          <w:rFonts w:ascii="Arial" w:eastAsia="Times New Roman" w:hAnsi="Arial" w:cs="Arial"/>
        </w:rPr>
        <w:br/>
        <w:t xml:space="preserve">De tweede akte speelt zich af op dezelfde plaats, een dag later. De dag is min of meer een herhaling van de vorige, de dialogen gaan door en sommige zijn hetzelfde. Ook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en Lucky komen weer langs.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herkent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niet meer en weet ook niet meer wat hij gisteren heeft gezegd en gedaan. Ook de jongen komt weer langs, met precies dezelfde mededeling als de voorgaande dag. Weer besluiten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weg te gaan en weer doen ze dit vervolgens niet.</w:t>
      </w:r>
    </w:p>
    <w:p w14:paraId="573A4C08" w14:textId="77777777" w:rsidR="00C24530" w:rsidRPr="0051040B" w:rsidRDefault="00C24530">
      <w:pPr>
        <w:rPr>
          <w:rFonts w:ascii="Arial" w:eastAsia="Times New Roman" w:hAnsi="Arial" w:cs="Arial"/>
        </w:rPr>
      </w:pPr>
    </w:p>
    <w:p w14:paraId="5E480E32" w14:textId="77777777" w:rsidR="00B357E7" w:rsidRDefault="00C24530">
      <w:pPr>
        <w:rPr>
          <w:rFonts w:ascii="Arial" w:eastAsia="Times New Roman" w:hAnsi="Arial" w:cs="Arial"/>
          <w:b/>
        </w:rPr>
      </w:pPr>
      <w:r w:rsidRPr="0051040B">
        <w:rPr>
          <w:rFonts w:ascii="Arial" w:eastAsia="Times New Roman" w:hAnsi="Arial" w:cs="Arial"/>
          <w:b/>
        </w:rPr>
        <w:t>Thematiek.</w:t>
      </w:r>
    </w:p>
    <w:p w14:paraId="7283C61D" w14:textId="442AB909" w:rsidR="00C24530" w:rsidRPr="00AD7FF9" w:rsidRDefault="00B41581">
      <w:pPr>
        <w:rPr>
          <w:rFonts w:ascii="Arial" w:eastAsia="Times New Roman" w:hAnsi="Arial" w:cs="Arial"/>
          <w:lang w:val="en-US"/>
        </w:rPr>
      </w:pPr>
      <w:r>
        <w:rPr>
          <w:rFonts w:ascii="Arial" w:eastAsia="Times New Roman" w:hAnsi="Arial" w:cs="Arial"/>
          <w:highlight w:val="green"/>
        </w:rPr>
        <w:t xml:space="preserve">Individueel: </w:t>
      </w:r>
      <w:r w:rsidR="00B357E7" w:rsidRPr="00B357E7">
        <w:rPr>
          <w:rFonts w:ascii="Arial" w:eastAsia="Times New Roman" w:hAnsi="Arial" w:cs="Arial"/>
          <w:highlight w:val="green"/>
        </w:rPr>
        <w:t>Highlight de tekst met groen</w:t>
      </w:r>
      <w:r w:rsidR="00C24530" w:rsidRPr="0051040B">
        <w:rPr>
          <w:rFonts w:ascii="Arial" w:eastAsia="Times New Roman" w:hAnsi="Arial" w:cs="Arial"/>
        </w:rPr>
        <w:br/>
        <w:t xml:space="preserve">Het thema is de eenzaamheid en het wachten op bevrijding. De bevrijding moet gebracht worden door </w:t>
      </w:r>
      <w:proofErr w:type="spellStart"/>
      <w:r w:rsidR="00C24530" w:rsidRPr="0051040B">
        <w:rPr>
          <w:rFonts w:ascii="Arial" w:eastAsia="Times New Roman" w:hAnsi="Arial" w:cs="Arial"/>
        </w:rPr>
        <w:t>Godot</w:t>
      </w:r>
      <w:proofErr w:type="spellEnd"/>
      <w:r w:rsidR="00C24530" w:rsidRPr="0051040B">
        <w:rPr>
          <w:rFonts w:ascii="Arial" w:eastAsia="Times New Roman" w:hAnsi="Arial" w:cs="Arial"/>
        </w:rPr>
        <w:t xml:space="preserve">, van wie verwacht wordt dat hij hun zal verlossen uit het lijden van het zinloze, inhoudsloze bestaan. </w:t>
      </w:r>
      <w:proofErr w:type="spellStart"/>
      <w:r w:rsidR="00C24530" w:rsidRPr="0051040B">
        <w:rPr>
          <w:rFonts w:ascii="Arial" w:eastAsia="Times New Roman" w:hAnsi="Arial" w:cs="Arial"/>
        </w:rPr>
        <w:t>Godot</w:t>
      </w:r>
      <w:proofErr w:type="spellEnd"/>
      <w:r w:rsidR="00C24530" w:rsidRPr="0051040B">
        <w:rPr>
          <w:rFonts w:ascii="Arial" w:eastAsia="Times New Roman" w:hAnsi="Arial" w:cs="Arial"/>
        </w:rPr>
        <w:t xml:space="preserve"> komt echter niet. De mannen zeggen veel tegen elkaar, maar hebben elkaar eigenlijk niets te zeggen. Dit geeft duidelijk de leegte en zinloosheid aan.</w:t>
      </w:r>
      <w:r w:rsidR="00C24530" w:rsidRPr="0051040B">
        <w:rPr>
          <w:rFonts w:ascii="Arial" w:eastAsia="Times New Roman" w:hAnsi="Arial" w:cs="Arial"/>
        </w:rPr>
        <w:br/>
        <w:t xml:space="preserve">De personages weten niets zeker, ze hebben geen zekerheid van tijd, plaats en de reden dat ze daar zitten. </w:t>
      </w:r>
      <w:proofErr w:type="spellStart"/>
      <w:r w:rsidR="00C24530" w:rsidRPr="00AD7FF9">
        <w:rPr>
          <w:rFonts w:ascii="Arial" w:eastAsia="Times New Roman" w:hAnsi="Arial" w:cs="Arial"/>
          <w:lang w:val="en-US"/>
        </w:rPr>
        <w:t>Een</w:t>
      </w:r>
      <w:proofErr w:type="spellEnd"/>
      <w:r w:rsidR="00C24530" w:rsidRPr="00AD7FF9">
        <w:rPr>
          <w:rFonts w:ascii="Arial" w:eastAsia="Times New Roman" w:hAnsi="Arial" w:cs="Arial"/>
          <w:lang w:val="en-US"/>
        </w:rPr>
        <w:t xml:space="preserve"> </w:t>
      </w:r>
      <w:proofErr w:type="spellStart"/>
      <w:r w:rsidR="00C24530" w:rsidRPr="00AD7FF9">
        <w:rPr>
          <w:rFonts w:ascii="Arial" w:eastAsia="Times New Roman" w:hAnsi="Arial" w:cs="Arial"/>
          <w:lang w:val="en-US"/>
        </w:rPr>
        <w:t>bekende</w:t>
      </w:r>
      <w:proofErr w:type="spellEnd"/>
      <w:r w:rsidR="00C24530" w:rsidRPr="00AD7FF9">
        <w:rPr>
          <w:rFonts w:ascii="Arial" w:eastAsia="Times New Roman" w:hAnsi="Arial" w:cs="Arial"/>
          <w:lang w:val="en-US"/>
        </w:rPr>
        <w:t xml:space="preserve"> </w:t>
      </w:r>
      <w:proofErr w:type="spellStart"/>
      <w:r w:rsidR="00C24530" w:rsidRPr="00AD7FF9">
        <w:rPr>
          <w:rFonts w:ascii="Arial" w:eastAsia="Times New Roman" w:hAnsi="Arial" w:cs="Arial"/>
          <w:lang w:val="en-US"/>
        </w:rPr>
        <w:t>uitspraak</w:t>
      </w:r>
      <w:proofErr w:type="spellEnd"/>
      <w:r w:rsidR="00C24530" w:rsidRPr="00AD7FF9">
        <w:rPr>
          <w:rFonts w:ascii="Arial" w:eastAsia="Times New Roman" w:hAnsi="Arial" w:cs="Arial"/>
          <w:lang w:val="en-US"/>
        </w:rPr>
        <w:t xml:space="preserve"> van Beckett is </w:t>
      </w:r>
      <w:proofErr w:type="spellStart"/>
      <w:r w:rsidR="00C24530" w:rsidRPr="00AD7FF9">
        <w:rPr>
          <w:rFonts w:ascii="Arial" w:eastAsia="Times New Roman" w:hAnsi="Arial" w:cs="Arial"/>
          <w:lang w:val="en-US"/>
        </w:rPr>
        <w:t>dan</w:t>
      </w:r>
      <w:proofErr w:type="spellEnd"/>
      <w:r w:rsidR="00C24530" w:rsidRPr="00AD7FF9">
        <w:rPr>
          <w:rFonts w:ascii="Arial" w:eastAsia="Times New Roman" w:hAnsi="Arial" w:cs="Arial"/>
          <w:lang w:val="en-US"/>
        </w:rPr>
        <w:t xml:space="preserve"> </w:t>
      </w:r>
      <w:proofErr w:type="spellStart"/>
      <w:r w:rsidR="00C24530" w:rsidRPr="00AD7FF9">
        <w:rPr>
          <w:rFonts w:ascii="Arial" w:eastAsia="Times New Roman" w:hAnsi="Arial" w:cs="Arial"/>
          <w:lang w:val="en-US"/>
        </w:rPr>
        <w:t>ook</w:t>
      </w:r>
      <w:proofErr w:type="spellEnd"/>
      <w:r w:rsidR="00C24530" w:rsidRPr="00AD7FF9">
        <w:rPr>
          <w:rFonts w:ascii="Arial" w:eastAsia="Times New Roman" w:hAnsi="Arial" w:cs="Arial"/>
          <w:lang w:val="en-US"/>
        </w:rPr>
        <w:t xml:space="preserve"> "I do not know what I am doing, who I am, where I am, if I am." </w:t>
      </w:r>
      <w:r w:rsidR="00C24530" w:rsidRPr="0051040B">
        <w:rPr>
          <w:rFonts w:ascii="Arial" w:eastAsia="Times New Roman" w:hAnsi="Arial" w:cs="Arial"/>
        </w:rPr>
        <w:t xml:space="preserve">De onzekerheid neemt toe naarmate het verhaal vordert. Uiteindelijk blijken ze niet eens te weten wie </w:t>
      </w:r>
      <w:proofErr w:type="spellStart"/>
      <w:r w:rsidR="00C24530" w:rsidRPr="0051040B">
        <w:rPr>
          <w:rFonts w:ascii="Arial" w:eastAsia="Times New Roman" w:hAnsi="Arial" w:cs="Arial"/>
        </w:rPr>
        <w:t>Godot</w:t>
      </w:r>
      <w:proofErr w:type="spellEnd"/>
      <w:r w:rsidR="00C24530" w:rsidRPr="0051040B">
        <w:rPr>
          <w:rFonts w:ascii="Arial" w:eastAsia="Times New Roman" w:hAnsi="Arial" w:cs="Arial"/>
        </w:rPr>
        <w:t xml:space="preserve"> nou eigenlijk is. </w:t>
      </w:r>
      <w:proofErr w:type="spellStart"/>
      <w:r w:rsidR="00C24530" w:rsidRPr="0051040B">
        <w:rPr>
          <w:rFonts w:ascii="Arial" w:eastAsia="Times New Roman" w:hAnsi="Arial" w:cs="Arial"/>
        </w:rPr>
        <w:t>Godot</w:t>
      </w:r>
      <w:proofErr w:type="spellEnd"/>
      <w:r w:rsidR="00C24530" w:rsidRPr="0051040B">
        <w:rPr>
          <w:rFonts w:ascii="Arial" w:eastAsia="Times New Roman" w:hAnsi="Arial" w:cs="Arial"/>
        </w:rPr>
        <w:t xml:space="preserve"> zou God kunnen zijn, zeker gezien de religieuze opmerkingen die door het verhaal heen genoemd worden: verdoemenis, Kaïn en Abel, de bijbel, verwijzingen naar </w:t>
      </w:r>
      <w:proofErr w:type="spellStart"/>
      <w:r w:rsidR="00C24530" w:rsidRPr="0051040B">
        <w:rPr>
          <w:rFonts w:ascii="Arial" w:eastAsia="Times New Roman" w:hAnsi="Arial" w:cs="Arial"/>
        </w:rPr>
        <w:t>bijbelverhalen</w:t>
      </w:r>
      <w:proofErr w:type="spellEnd"/>
      <w:r w:rsidR="00C24530" w:rsidRPr="0051040B">
        <w:rPr>
          <w:rFonts w:ascii="Arial" w:eastAsia="Times New Roman" w:hAnsi="Arial" w:cs="Arial"/>
        </w:rPr>
        <w:t xml:space="preserve">, naar de kruisiging van Christus, naar schuld en straf. </w:t>
      </w:r>
      <w:proofErr w:type="spellStart"/>
      <w:r w:rsidR="00C24530" w:rsidRPr="0051040B">
        <w:rPr>
          <w:rFonts w:ascii="Arial" w:eastAsia="Times New Roman" w:hAnsi="Arial" w:cs="Arial"/>
        </w:rPr>
        <w:t>Beckett</w:t>
      </w:r>
      <w:proofErr w:type="spellEnd"/>
      <w:r w:rsidR="00C24530" w:rsidRPr="0051040B">
        <w:rPr>
          <w:rFonts w:ascii="Arial" w:eastAsia="Times New Roman" w:hAnsi="Arial" w:cs="Arial"/>
        </w:rPr>
        <w:t xml:space="preserve"> zelf wijst echter een religieuze interpretatie van het stuk af. Eigenlijk doet het er ook niet echt toe wie </w:t>
      </w:r>
      <w:proofErr w:type="spellStart"/>
      <w:r w:rsidR="00C24530" w:rsidRPr="0051040B">
        <w:rPr>
          <w:rFonts w:ascii="Arial" w:eastAsia="Times New Roman" w:hAnsi="Arial" w:cs="Arial"/>
        </w:rPr>
        <w:t>Godot</w:t>
      </w:r>
      <w:proofErr w:type="spellEnd"/>
      <w:r w:rsidR="00C24530" w:rsidRPr="0051040B">
        <w:rPr>
          <w:rFonts w:ascii="Arial" w:eastAsia="Times New Roman" w:hAnsi="Arial" w:cs="Arial"/>
        </w:rPr>
        <w:t xml:space="preserve"> is. </w:t>
      </w:r>
      <w:proofErr w:type="spellStart"/>
      <w:r w:rsidR="00C24530" w:rsidRPr="00AD7FF9">
        <w:rPr>
          <w:rFonts w:ascii="Arial" w:eastAsia="Times New Roman" w:hAnsi="Arial" w:cs="Arial"/>
          <w:lang w:val="en-US"/>
        </w:rPr>
        <w:t>Een</w:t>
      </w:r>
      <w:proofErr w:type="spellEnd"/>
      <w:r w:rsidR="00C24530" w:rsidRPr="00AD7FF9">
        <w:rPr>
          <w:rFonts w:ascii="Arial" w:eastAsia="Times New Roman" w:hAnsi="Arial" w:cs="Arial"/>
          <w:lang w:val="en-US"/>
        </w:rPr>
        <w:t xml:space="preserve"> </w:t>
      </w:r>
      <w:proofErr w:type="spellStart"/>
      <w:r w:rsidR="00C24530" w:rsidRPr="00AD7FF9">
        <w:rPr>
          <w:rFonts w:ascii="Arial" w:eastAsia="Times New Roman" w:hAnsi="Arial" w:cs="Arial"/>
          <w:lang w:val="en-US"/>
        </w:rPr>
        <w:t>uittrekselboek</w:t>
      </w:r>
      <w:proofErr w:type="spellEnd"/>
      <w:r w:rsidR="00C24530" w:rsidRPr="00AD7FF9">
        <w:rPr>
          <w:rFonts w:ascii="Arial" w:eastAsia="Times New Roman" w:hAnsi="Arial" w:cs="Arial"/>
          <w:lang w:val="en-US"/>
        </w:rPr>
        <w:t xml:space="preserve"> </w:t>
      </w:r>
      <w:proofErr w:type="spellStart"/>
      <w:r w:rsidR="00C24530" w:rsidRPr="00AD7FF9">
        <w:rPr>
          <w:rFonts w:ascii="Arial" w:eastAsia="Times New Roman" w:hAnsi="Arial" w:cs="Arial"/>
          <w:lang w:val="en-US"/>
        </w:rPr>
        <w:t>zegt</w:t>
      </w:r>
      <w:proofErr w:type="spellEnd"/>
      <w:r w:rsidR="00C24530" w:rsidRPr="00AD7FF9">
        <w:rPr>
          <w:rFonts w:ascii="Arial" w:eastAsia="Times New Roman" w:hAnsi="Arial" w:cs="Arial"/>
          <w:lang w:val="en-US"/>
        </w:rPr>
        <w:t xml:space="preserve"> </w:t>
      </w:r>
      <w:proofErr w:type="spellStart"/>
      <w:r w:rsidR="00C24530" w:rsidRPr="00AD7FF9">
        <w:rPr>
          <w:rFonts w:ascii="Arial" w:eastAsia="Times New Roman" w:hAnsi="Arial" w:cs="Arial"/>
          <w:lang w:val="en-US"/>
        </w:rPr>
        <w:t>hierover</w:t>
      </w:r>
      <w:proofErr w:type="spellEnd"/>
      <w:r w:rsidR="00C24530" w:rsidRPr="00AD7FF9">
        <w:rPr>
          <w:rFonts w:ascii="Arial" w:eastAsia="Times New Roman" w:hAnsi="Arial" w:cs="Arial"/>
          <w:lang w:val="en-US"/>
        </w:rPr>
        <w:t>: "His precise nature is unimportant (…) speculations are irrelevant. The play is not about Godot but about the waiting for him. It is about the life on earth, not about the hereafter."</w:t>
      </w:r>
    </w:p>
    <w:p w14:paraId="4454465D" w14:textId="77777777" w:rsidR="00B360D2" w:rsidRPr="00AD7FF9" w:rsidRDefault="00B360D2">
      <w:pPr>
        <w:rPr>
          <w:rFonts w:ascii="Arial" w:eastAsia="Times New Roman" w:hAnsi="Arial" w:cs="Arial"/>
          <w:lang w:val="en-US"/>
        </w:rPr>
      </w:pPr>
    </w:p>
    <w:p w14:paraId="701C3320" w14:textId="77777777" w:rsidR="006A0E51" w:rsidRPr="00DE1A00" w:rsidRDefault="006A0E51">
      <w:pPr>
        <w:rPr>
          <w:rFonts w:ascii="Arial" w:eastAsia="Times New Roman" w:hAnsi="Arial" w:cs="Arial"/>
          <w:b/>
        </w:rPr>
      </w:pPr>
      <w:r w:rsidRPr="00DE1A00">
        <w:rPr>
          <w:rFonts w:ascii="Arial" w:eastAsia="Times New Roman" w:hAnsi="Arial" w:cs="Arial"/>
          <w:b/>
        </w:rPr>
        <w:t>Raadpl</w:t>
      </w:r>
      <w:r w:rsidR="00DE1A00">
        <w:rPr>
          <w:rFonts w:ascii="Arial" w:eastAsia="Times New Roman" w:hAnsi="Arial" w:cs="Arial"/>
          <w:b/>
        </w:rPr>
        <w:t>eeg voor onderstaande vragen steeds</w:t>
      </w:r>
      <w:r w:rsidRPr="00DE1A00">
        <w:rPr>
          <w:rFonts w:ascii="Arial" w:eastAsia="Times New Roman" w:hAnsi="Arial" w:cs="Arial"/>
          <w:b/>
        </w:rPr>
        <w:t xml:space="preserve"> de syllabus: kenmerken drama: theatervormgeving en speelstijl.</w:t>
      </w:r>
    </w:p>
    <w:p w14:paraId="04E24E8F" w14:textId="77777777" w:rsidR="006A0E51" w:rsidRDefault="006A0E51">
      <w:pPr>
        <w:rPr>
          <w:rFonts w:ascii="Arial" w:eastAsia="Times New Roman" w:hAnsi="Arial" w:cs="Arial"/>
        </w:rPr>
      </w:pPr>
    </w:p>
    <w:p w14:paraId="78EC8835" w14:textId="29105262" w:rsidR="00BE044E" w:rsidRPr="00295813" w:rsidRDefault="00BE044E">
      <w:pPr>
        <w:rPr>
          <w:rFonts w:ascii="Arial" w:eastAsia="Times New Roman" w:hAnsi="Arial" w:cs="Arial"/>
          <w:b/>
          <w:sz w:val="32"/>
          <w:szCs w:val="32"/>
        </w:rPr>
      </w:pPr>
      <w:r w:rsidRPr="00295813">
        <w:rPr>
          <w:rFonts w:ascii="Arial" w:eastAsia="Times New Roman" w:hAnsi="Arial" w:cs="Arial"/>
          <w:b/>
          <w:sz w:val="32"/>
          <w:szCs w:val="32"/>
        </w:rPr>
        <w:t xml:space="preserve">Vragen: </w:t>
      </w:r>
      <w:r w:rsidR="00B41581">
        <w:rPr>
          <w:rFonts w:ascii="Arial" w:eastAsia="Times New Roman" w:hAnsi="Arial" w:cs="Arial"/>
          <w:b/>
          <w:sz w:val="32"/>
          <w:szCs w:val="32"/>
        </w:rPr>
        <w:t xml:space="preserve">werk samen in je groep: zet de antwoorden in het gezamenlijke document </w:t>
      </w:r>
      <w:proofErr w:type="gramStart"/>
      <w:r w:rsidR="00B41581">
        <w:rPr>
          <w:rFonts w:ascii="Arial" w:eastAsia="Times New Roman" w:hAnsi="Arial" w:cs="Arial"/>
          <w:b/>
          <w:sz w:val="32"/>
          <w:szCs w:val="32"/>
        </w:rPr>
        <w:t>( zie</w:t>
      </w:r>
      <w:proofErr w:type="gramEnd"/>
      <w:r w:rsidR="00B41581">
        <w:rPr>
          <w:rFonts w:ascii="Arial" w:eastAsia="Times New Roman" w:hAnsi="Arial" w:cs="Arial"/>
          <w:b/>
          <w:sz w:val="32"/>
          <w:szCs w:val="32"/>
        </w:rPr>
        <w:t xml:space="preserve"> mail magister)</w:t>
      </w:r>
    </w:p>
    <w:p w14:paraId="2532454D" w14:textId="77777777" w:rsidR="00295813" w:rsidRDefault="00295813">
      <w:pPr>
        <w:rPr>
          <w:rFonts w:ascii="Arial" w:eastAsia="Times New Roman" w:hAnsi="Arial" w:cs="Arial"/>
        </w:rPr>
      </w:pPr>
    </w:p>
    <w:p w14:paraId="1499721E" w14:textId="77777777" w:rsidR="00B360D2" w:rsidRPr="0051040B" w:rsidRDefault="00BE044E">
      <w:pPr>
        <w:rPr>
          <w:rFonts w:ascii="Arial" w:eastAsia="Times New Roman" w:hAnsi="Arial" w:cs="Arial"/>
        </w:rPr>
      </w:pPr>
      <w:r>
        <w:rPr>
          <w:rFonts w:ascii="Arial" w:eastAsia="Times New Roman" w:hAnsi="Arial" w:cs="Arial"/>
        </w:rPr>
        <w:t xml:space="preserve">1. </w:t>
      </w:r>
      <w:r w:rsidR="00B360D2" w:rsidRPr="0051040B">
        <w:rPr>
          <w:rFonts w:ascii="Arial" w:eastAsia="Times New Roman" w:hAnsi="Arial" w:cs="Arial"/>
        </w:rPr>
        <w:t>De</w:t>
      </w:r>
      <w:r w:rsidR="00B360D2" w:rsidRPr="0051040B">
        <w:rPr>
          <w:rFonts w:ascii="Arial" w:eastAsia="Times New Roman" w:hAnsi="Arial" w:cs="Arial"/>
          <w:b/>
        </w:rPr>
        <w:t xml:space="preserve"> zinloosheid</w:t>
      </w:r>
      <w:r w:rsidR="00B360D2" w:rsidRPr="0051040B">
        <w:rPr>
          <w:rFonts w:ascii="Arial" w:eastAsia="Times New Roman" w:hAnsi="Arial" w:cs="Arial"/>
        </w:rPr>
        <w:t xml:space="preserve"> van het bestaan is de kern van dit toneelstuk. Beschrijf met nog drie kernwoorden </w:t>
      </w:r>
      <w:r w:rsidR="00B360D2" w:rsidRPr="00295813">
        <w:rPr>
          <w:rFonts w:ascii="Arial" w:eastAsia="Times New Roman" w:hAnsi="Arial" w:cs="Arial"/>
          <w:b/>
        </w:rPr>
        <w:t>de inhoud</w:t>
      </w:r>
      <w:r w:rsidR="00B360D2" w:rsidRPr="0051040B">
        <w:rPr>
          <w:rFonts w:ascii="Arial" w:eastAsia="Times New Roman" w:hAnsi="Arial" w:cs="Arial"/>
        </w:rPr>
        <w:t xml:space="preserve"> van het verhaal .</w:t>
      </w:r>
    </w:p>
    <w:p w14:paraId="5DBBA5E3" w14:textId="77777777" w:rsidR="00F27707" w:rsidRPr="0051040B" w:rsidRDefault="00F27707">
      <w:pPr>
        <w:rPr>
          <w:rFonts w:ascii="Arial" w:eastAsia="Times New Roman" w:hAnsi="Arial" w:cs="Arial"/>
        </w:rPr>
      </w:pPr>
    </w:p>
    <w:p w14:paraId="02D7F020" w14:textId="77777777" w:rsidR="00B360D2" w:rsidRPr="0051040B" w:rsidRDefault="00BE044E">
      <w:pPr>
        <w:rPr>
          <w:rFonts w:ascii="Arial" w:eastAsia="Times New Roman" w:hAnsi="Arial" w:cs="Arial"/>
        </w:rPr>
      </w:pPr>
      <w:r>
        <w:rPr>
          <w:rFonts w:ascii="Arial" w:eastAsia="Times New Roman" w:hAnsi="Arial" w:cs="Arial"/>
        </w:rPr>
        <w:lastRenderedPageBreak/>
        <w:t xml:space="preserve">2. </w:t>
      </w:r>
      <w:r w:rsidR="00B360D2" w:rsidRPr="0051040B">
        <w:rPr>
          <w:rFonts w:ascii="Arial" w:eastAsia="Times New Roman" w:hAnsi="Arial" w:cs="Arial"/>
        </w:rPr>
        <w:t xml:space="preserve">De zinloosheid van het bestaan komt tot uitdrukking in </w:t>
      </w:r>
      <w:r w:rsidR="00B360D2" w:rsidRPr="0051040B">
        <w:rPr>
          <w:rFonts w:ascii="Arial" w:eastAsia="Times New Roman" w:hAnsi="Arial" w:cs="Arial"/>
          <w:b/>
        </w:rPr>
        <w:t>de vormgeving van het decor.</w:t>
      </w:r>
    </w:p>
    <w:p w14:paraId="3123BC5D" w14:textId="77777777" w:rsidR="00B360D2" w:rsidRPr="0051040B" w:rsidRDefault="00B360D2">
      <w:pPr>
        <w:rPr>
          <w:rFonts w:ascii="Arial" w:eastAsia="Times New Roman" w:hAnsi="Arial" w:cs="Arial"/>
        </w:rPr>
      </w:pPr>
      <w:r w:rsidRPr="0051040B">
        <w:rPr>
          <w:rFonts w:ascii="Arial" w:eastAsia="Times New Roman" w:hAnsi="Arial" w:cs="Arial"/>
        </w:rPr>
        <w:t>Benoem 2 kenmerken van het decor</w:t>
      </w:r>
      <w:r w:rsidR="00F27707" w:rsidRPr="0051040B">
        <w:rPr>
          <w:rFonts w:ascii="Arial" w:eastAsia="Times New Roman" w:hAnsi="Arial" w:cs="Arial"/>
        </w:rPr>
        <w:t xml:space="preserve">  die de zinloosheid versterken.</w:t>
      </w:r>
    </w:p>
    <w:p w14:paraId="42FE133B" w14:textId="77777777" w:rsidR="00F27707" w:rsidRPr="0051040B" w:rsidRDefault="00F27707">
      <w:pPr>
        <w:rPr>
          <w:rFonts w:ascii="Arial" w:eastAsia="Times New Roman" w:hAnsi="Arial" w:cs="Arial"/>
        </w:rPr>
      </w:pPr>
    </w:p>
    <w:p w14:paraId="283487F1" w14:textId="77777777" w:rsidR="00F27707" w:rsidRPr="00BE044E" w:rsidRDefault="00F27707">
      <w:pPr>
        <w:rPr>
          <w:rFonts w:ascii="Arial" w:eastAsia="Times New Roman" w:hAnsi="Arial" w:cs="Arial"/>
          <w:b/>
          <w:i/>
        </w:rPr>
      </w:pPr>
      <w:r w:rsidRPr="00BE044E">
        <w:rPr>
          <w:rFonts w:ascii="Arial" w:eastAsia="Times New Roman" w:hAnsi="Arial" w:cs="Arial"/>
          <w:b/>
          <w:i/>
        </w:rPr>
        <w:t>Bekijk de eerste 2,5 minuut van het fragment.</w:t>
      </w:r>
    </w:p>
    <w:p w14:paraId="024FE34C" w14:textId="77777777" w:rsidR="00F27707" w:rsidRPr="0051040B" w:rsidRDefault="00F27707">
      <w:pPr>
        <w:rPr>
          <w:rFonts w:ascii="Arial" w:eastAsia="Times New Roman" w:hAnsi="Arial" w:cs="Arial"/>
        </w:rPr>
      </w:pPr>
    </w:p>
    <w:p w14:paraId="4DCF9DAB" w14:textId="77777777" w:rsidR="00F27707" w:rsidRPr="0051040B" w:rsidRDefault="00BE044E">
      <w:pPr>
        <w:rPr>
          <w:rFonts w:ascii="Arial" w:eastAsia="Times New Roman" w:hAnsi="Arial" w:cs="Arial"/>
        </w:rPr>
      </w:pPr>
      <w:r>
        <w:rPr>
          <w:rFonts w:ascii="Arial" w:eastAsia="Times New Roman" w:hAnsi="Arial" w:cs="Arial"/>
        </w:rPr>
        <w:t xml:space="preserve">3. </w:t>
      </w:r>
      <w:r w:rsidR="00F27707" w:rsidRPr="0051040B">
        <w:rPr>
          <w:rFonts w:ascii="Arial" w:eastAsia="Times New Roman" w:hAnsi="Arial" w:cs="Arial"/>
        </w:rPr>
        <w:t xml:space="preserve">Beschrijf </w:t>
      </w:r>
      <w:r w:rsidR="00F27707" w:rsidRPr="0051040B">
        <w:rPr>
          <w:rFonts w:ascii="Arial" w:eastAsia="Times New Roman" w:hAnsi="Arial" w:cs="Arial"/>
          <w:b/>
        </w:rPr>
        <w:t>de mise-en –scene</w:t>
      </w:r>
      <w:r w:rsidR="00F27707" w:rsidRPr="0051040B">
        <w:rPr>
          <w:rFonts w:ascii="Arial" w:eastAsia="Times New Roman" w:hAnsi="Arial" w:cs="Arial"/>
        </w:rPr>
        <w:t xml:space="preserve"> in de eerste 2,5 minuut van het fragment.</w:t>
      </w:r>
    </w:p>
    <w:p w14:paraId="30E098C5" w14:textId="77777777" w:rsidR="00F27707" w:rsidRPr="0051040B" w:rsidRDefault="00F27707">
      <w:pPr>
        <w:rPr>
          <w:rFonts w:ascii="Arial" w:eastAsia="Times New Roman" w:hAnsi="Arial" w:cs="Arial"/>
        </w:rPr>
      </w:pPr>
    </w:p>
    <w:p w14:paraId="33517A69" w14:textId="77777777" w:rsidR="00F27707" w:rsidRPr="0051040B" w:rsidRDefault="00F27707">
      <w:pPr>
        <w:rPr>
          <w:rFonts w:ascii="Arial" w:eastAsia="Times New Roman" w:hAnsi="Arial" w:cs="Arial"/>
        </w:rPr>
      </w:pPr>
      <w:r w:rsidRPr="0051040B">
        <w:rPr>
          <w:rFonts w:ascii="Arial" w:eastAsia="Times New Roman" w:hAnsi="Arial" w:cs="Arial"/>
        </w:rPr>
        <w:t xml:space="preserve">De volwassen hoofdpersoon wacht op </w:t>
      </w:r>
      <w:proofErr w:type="spellStart"/>
      <w:r w:rsidRPr="0051040B">
        <w:rPr>
          <w:rFonts w:ascii="Arial" w:eastAsia="Times New Roman" w:hAnsi="Arial" w:cs="Arial"/>
        </w:rPr>
        <w:t>Godot</w:t>
      </w:r>
      <w:proofErr w:type="spellEnd"/>
      <w:r w:rsidRPr="0051040B">
        <w:rPr>
          <w:rFonts w:ascii="Arial" w:eastAsia="Times New Roman" w:hAnsi="Arial" w:cs="Arial"/>
        </w:rPr>
        <w:t>. Zijn geduld raakt op. Een kleine jongen roept “ mister “…</w:t>
      </w:r>
    </w:p>
    <w:p w14:paraId="57D1D480" w14:textId="77777777" w:rsidR="00BE044E" w:rsidRDefault="00BE044E">
      <w:pPr>
        <w:rPr>
          <w:rFonts w:ascii="Arial" w:eastAsia="Times New Roman" w:hAnsi="Arial" w:cs="Arial"/>
        </w:rPr>
      </w:pPr>
    </w:p>
    <w:p w14:paraId="27D221D8" w14:textId="77777777" w:rsidR="00F27707" w:rsidRPr="0051040B" w:rsidRDefault="00BE044E">
      <w:pPr>
        <w:rPr>
          <w:rFonts w:ascii="Arial" w:eastAsia="Times New Roman" w:hAnsi="Arial" w:cs="Arial"/>
        </w:rPr>
      </w:pPr>
      <w:r>
        <w:rPr>
          <w:rFonts w:ascii="Arial" w:eastAsia="Times New Roman" w:hAnsi="Arial" w:cs="Arial"/>
        </w:rPr>
        <w:t xml:space="preserve">4. </w:t>
      </w:r>
      <w:r w:rsidR="0051040B" w:rsidRPr="0051040B">
        <w:rPr>
          <w:rFonts w:ascii="Arial" w:eastAsia="Times New Roman" w:hAnsi="Arial" w:cs="Arial"/>
        </w:rPr>
        <w:t xml:space="preserve">Beschrijf twee kenmerken </w:t>
      </w:r>
      <w:r w:rsidR="00F27707" w:rsidRPr="0051040B">
        <w:rPr>
          <w:rFonts w:ascii="Arial" w:eastAsia="Times New Roman" w:hAnsi="Arial" w:cs="Arial"/>
        </w:rPr>
        <w:t xml:space="preserve">zijn </w:t>
      </w:r>
      <w:r w:rsidR="00F27707" w:rsidRPr="0051040B">
        <w:rPr>
          <w:rFonts w:ascii="Arial" w:eastAsia="Times New Roman" w:hAnsi="Arial" w:cs="Arial"/>
          <w:b/>
        </w:rPr>
        <w:t>mimiek</w:t>
      </w:r>
      <w:r w:rsidR="00F27707" w:rsidRPr="0051040B">
        <w:rPr>
          <w:rFonts w:ascii="Arial" w:eastAsia="Times New Roman" w:hAnsi="Arial" w:cs="Arial"/>
        </w:rPr>
        <w:t xml:space="preserve"> en </w:t>
      </w:r>
      <w:r w:rsidR="0051040B" w:rsidRPr="0051040B">
        <w:rPr>
          <w:rFonts w:ascii="Arial" w:eastAsia="Times New Roman" w:hAnsi="Arial" w:cs="Arial"/>
        </w:rPr>
        <w:t xml:space="preserve">twee kenmerken van zijn </w:t>
      </w:r>
      <w:r w:rsidR="00F27707" w:rsidRPr="0051040B">
        <w:rPr>
          <w:rFonts w:ascii="Arial" w:eastAsia="Times New Roman" w:hAnsi="Arial" w:cs="Arial"/>
          <w:b/>
        </w:rPr>
        <w:t xml:space="preserve">stemgebruik </w:t>
      </w:r>
      <w:r w:rsidR="00F27707" w:rsidRPr="0051040B">
        <w:rPr>
          <w:rFonts w:ascii="Arial" w:eastAsia="Times New Roman" w:hAnsi="Arial" w:cs="Arial"/>
        </w:rPr>
        <w:t xml:space="preserve">, </w:t>
      </w:r>
      <w:r w:rsidR="0051040B" w:rsidRPr="0051040B">
        <w:rPr>
          <w:rFonts w:ascii="Arial" w:eastAsia="Times New Roman" w:hAnsi="Arial" w:cs="Arial"/>
        </w:rPr>
        <w:t xml:space="preserve">waaraan je kan aflezen </w:t>
      </w:r>
      <w:r w:rsidR="00F27707" w:rsidRPr="0051040B">
        <w:rPr>
          <w:rFonts w:ascii="Arial" w:eastAsia="Times New Roman" w:hAnsi="Arial" w:cs="Arial"/>
        </w:rPr>
        <w:t xml:space="preserve">dat hij het wachten </w:t>
      </w:r>
      <w:r w:rsidR="0051040B" w:rsidRPr="0051040B">
        <w:rPr>
          <w:rFonts w:ascii="Arial" w:eastAsia="Times New Roman" w:hAnsi="Arial" w:cs="Arial"/>
        </w:rPr>
        <w:t xml:space="preserve">op </w:t>
      </w:r>
      <w:proofErr w:type="spellStart"/>
      <w:r w:rsidR="0051040B" w:rsidRPr="0051040B">
        <w:rPr>
          <w:rFonts w:ascii="Arial" w:eastAsia="Times New Roman" w:hAnsi="Arial" w:cs="Arial"/>
        </w:rPr>
        <w:t>Godot</w:t>
      </w:r>
      <w:proofErr w:type="spellEnd"/>
      <w:r w:rsidR="0051040B" w:rsidRPr="0051040B">
        <w:rPr>
          <w:rFonts w:ascii="Arial" w:eastAsia="Times New Roman" w:hAnsi="Arial" w:cs="Arial"/>
        </w:rPr>
        <w:t xml:space="preserve"> </w:t>
      </w:r>
      <w:r w:rsidR="00F27707" w:rsidRPr="0051040B">
        <w:rPr>
          <w:rFonts w:ascii="Arial" w:eastAsia="Times New Roman" w:hAnsi="Arial" w:cs="Arial"/>
        </w:rPr>
        <w:t>zat is.</w:t>
      </w:r>
    </w:p>
    <w:p w14:paraId="43693229" w14:textId="77777777" w:rsidR="00F27707" w:rsidRPr="0051040B" w:rsidRDefault="00F27707">
      <w:pPr>
        <w:rPr>
          <w:rFonts w:ascii="Arial" w:eastAsia="Times New Roman" w:hAnsi="Arial" w:cs="Arial"/>
        </w:rPr>
      </w:pPr>
    </w:p>
    <w:p w14:paraId="35B62ECE" w14:textId="77777777" w:rsidR="00F27707" w:rsidRPr="0051040B" w:rsidRDefault="00F27707">
      <w:pPr>
        <w:rPr>
          <w:rFonts w:ascii="Arial" w:eastAsia="Times New Roman" w:hAnsi="Arial" w:cs="Arial"/>
          <w:b/>
        </w:rPr>
      </w:pPr>
      <w:r w:rsidRPr="0051040B">
        <w:rPr>
          <w:rFonts w:ascii="Arial" w:eastAsia="Times New Roman" w:hAnsi="Arial" w:cs="Arial"/>
          <w:b/>
        </w:rPr>
        <w:t>Bekijk het fragment vanaf 3.03 min.</w:t>
      </w:r>
    </w:p>
    <w:p w14:paraId="292E5B7F" w14:textId="77777777" w:rsidR="00F27707" w:rsidRPr="0051040B" w:rsidRDefault="00F27707">
      <w:pPr>
        <w:rPr>
          <w:rFonts w:ascii="Arial" w:eastAsia="Times New Roman" w:hAnsi="Arial" w:cs="Arial"/>
          <w:b/>
        </w:rPr>
      </w:pPr>
    </w:p>
    <w:p w14:paraId="7278D5A0" w14:textId="77777777" w:rsidR="00F27707" w:rsidRPr="0051040B" w:rsidRDefault="00BE044E">
      <w:pPr>
        <w:rPr>
          <w:rFonts w:ascii="Arial" w:eastAsia="Times New Roman" w:hAnsi="Arial" w:cs="Arial"/>
        </w:rPr>
      </w:pPr>
      <w:r>
        <w:rPr>
          <w:rFonts w:ascii="Arial" w:eastAsia="Times New Roman" w:hAnsi="Arial" w:cs="Arial"/>
        </w:rPr>
        <w:t xml:space="preserve">5. </w:t>
      </w:r>
      <w:r w:rsidR="00F27707" w:rsidRPr="0051040B">
        <w:rPr>
          <w:rFonts w:ascii="Arial" w:eastAsia="Times New Roman" w:hAnsi="Arial" w:cs="Arial"/>
        </w:rPr>
        <w:t xml:space="preserve">Beschrijf aan de hand van </w:t>
      </w:r>
      <w:r w:rsidR="00F27707" w:rsidRPr="0051040B">
        <w:rPr>
          <w:rFonts w:ascii="Arial" w:eastAsia="Times New Roman" w:hAnsi="Arial" w:cs="Arial"/>
          <w:b/>
        </w:rPr>
        <w:t>de voorstelling</w:t>
      </w:r>
      <w:r w:rsidR="00F27707" w:rsidRPr="0051040B">
        <w:rPr>
          <w:rFonts w:ascii="Arial" w:eastAsia="Times New Roman" w:hAnsi="Arial" w:cs="Arial"/>
        </w:rPr>
        <w:t xml:space="preserve"> hoe de sfeer van de nacht wordt gesuggereerd.</w:t>
      </w:r>
    </w:p>
    <w:p w14:paraId="20A847B3" w14:textId="77777777" w:rsidR="0051040B" w:rsidRPr="0051040B" w:rsidRDefault="0051040B">
      <w:pPr>
        <w:rPr>
          <w:rFonts w:ascii="Arial" w:eastAsia="Times New Roman" w:hAnsi="Arial" w:cs="Arial"/>
        </w:rPr>
      </w:pPr>
    </w:p>
    <w:p w14:paraId="72D35925" w14:textId="77777777" w:rsidR="00F27707" w:rsidRPr="0051040B" w:rsidRDefault="00BE044E">
      <w:pPr>
        <w:rPr>
          <w:rFonts w:ascii="Arial" w:eastAsia="Times New Roman" w:hAnsi="Arial" w:cs="Arial"/>
        </w:rPr>
      </w:pPr>
      <w:r>
        <w:rPr>
          <w:rFonts w:ascii="Arial" w:eastAsia="Times New Roman" w:hAnsi="Arial" w:cs="Arial"/>
        </w:rPr>
        <w:t xml:space="preserve">6. </w:t>
      </w:r>
      <w:r w:rsidR="00F27707" w:rsidRPr="0051040B">
        <w:rPr>
          <w:rFonts w:ascii="Arial" w:eastAsia="Times New Roman" w:hAnsi="Arial" w:cs="Arial"/>
        </w:rPr>
        <w:t xml:space="preserve">Beschrijf aan de hand van </w:t>
      </w:r>
      <w:r w:rsidR="00F27707" w:rsidRPr="0051040B">
        <w:rPr>
          <w:rFonts w:ascii="Arial" w:eastAsia="Times New Roman" w:hAnsi="Arial" w:cs="Arial"/>
          <w:b/>
        </w:rPr>
        <w:t>de kleur</w:t>
      </w:r>
      <w:r w:rsidR="00F27707" w:rsidRPr="0051040B">
        <w:rPr>
          <w:rFonts w:ascii="Arial" w:eastAsia="Times New Roman" w:hAnsi="Arial" w:cs="Arial"/>
        </w:rPr>
        <w:t xml:space="preserve"> en </w:t>
      </w:r>
      <w:r w:rsidR="00F27707" w:rsidRPr="0051040B">
        <w:rPr>
          <w:rFonts w:ascii="Arial" w:eastAsia="Times New Roman" w:hAnsi="Arial" w:cs="Arial"/>
          <w:b/>
        </w:rPr>
        <w:t>het licht</w:t>
      </w:r>
      <w:r w:rsidR="00F27707" w:rsidRPr="0051040B">
        <w:rPr>
          <w:rFonts w:ascii="Arial" w:eastAsia="Times New Roman" w:hAnsi="Arial" w:cs="Arial"/>
        </w:rPr>
        <w:t xml:space="preserve"> hoe de sfeer van de nacht wordt gesuggereerd.</w:t>
      </w:r>
    </w:p>
    <w:p w14:paraId="310FC658" w14:textId="77777777" w:rsidR="0051040B" w:rsidRPr="0051040B" w:rsidRDefault="0051040B">
      <w:pPr>
        <w:rPr>
          <w:rFonts w:ascii="Arial" w:eastAsia="Times New Roman" w:hAnsi="Arial" w:cs="Arial"/>
        </w:rPr>
      </w:pPr>
    </w:p>
    <w:p w14:paraId="4538F902" w14:textId="77777777" w:rsidR="0051040B" w:rsidRPr="0051040B" w:rsidRDefault="00BE044E">
      <w:pPr>
        <w:rPr>
          <w:rFonts w:ascii="Arial" w:eastAsia="Times New Roman" w:hAnsi="Arial" w:cs="Arial"/>
        </w:rPr>
      </w:pPr>
      <w:r>
        <w:rPr>
          <w:rFonts w:ascii="Arial" w:eastAsia="Times New Roman" w:hAnsi="Arial" w:cs="Arial"/>
        </w:rPr>
        <w:t xml:space="preserve">7. </w:t>
      </w:r>
      <w:r w:rsidR="0051040B" w:rsidRPr="0051040B">
        <w:rPr>
          <w:rFonts w:ascii="Arial" w:eastAsia="Times New Roman" w:hAnsi="Arial" w:cs="Arial"/>
        </w:rPr>
        <w:t>Het einde van het stuk is troosteloos.</w:t>
      </w:r>
    </w:p>
    <w:p w14:paraId="35B58FCE" w14:textId="77777777" w:rsidR="0051040B" w:rsidRPr="0051040B" w:rsidRDefault="0051040B">
      <w:pPr>
        <w:rPr>
          <w:rFonts w:ascii="Arial" w:eastAsia="Times New Roman" w:hAnsi="Arial" w:cs="Arial"/>
        </w:rPr>
      </w:pPr>
      <w:r w:rsidRPr="0051040B">
        <w:rPr>
          <w:rFonts w:ascii="Arial" w:eastAsia="Times New Roman" w:hAnsi="Arial" w:cs="Arial"/>
        </w:rPr>
        <w:t>Beschrijf drie</w:t>
      </w:r>
      <w:r w:rsidR="006A0E51">
        <w:rPr>
          <w:rFonts w:ascii="Arial" w:eastAsia="Times New Roman" w:hAnsi="Arial" w:cs="Arial"/>
        </w:rPr>
        <w:t xml:space="preserve"> </w:t>
      </w:r>
      <w:r w:rsidR="00BE044E">
        <w:rPr>
          <w:rFonts w:ascii="Arial" w:eastAsia="Times New Roman" w:hAnsi="Arial" w:cs="Arial"/>
          <w:b/>
        </w:rPr>
        <w:t>fragmenten uit de gesproken tekst, die daarnaar verwijzen</w:t>
      </w:r>
      <w:r w:rsidRPr="0051040B">
        <w:rPr>
          <w:rFonts w:ascii="Arial" w:eastAsia="Times New Roman" w:hAnsi="Arial" w:cs="Arial"/>
        </w:rPr>
        <w:t>.</w:t>
      </w:r>
    </w:p>
    <w:p w14:paraId="115A8FA8" w14:textId="77777777" w:rsidR="00F27707" w:rsidRPr="0051040B" w:rsidRDefault="00F27707">
      <w:pPr>
        <w:rPr>
          <w:rFonts w:ascii="Arial" w:eastAsia="Times New Roman" w:hAnsi="Arial" w:cs="Arial"/>
        </w:rPr>
      </w:pPr>
    </w:p>
    <w:p w14:paraId="5A45CDE3" w14:textId="77777777" w:rsidR="00F27707" w:rsidRDefault="00F27707">
      <w:pPr>
        <w:rPr>
          <w:rFonts w:ascii="Arial" w:eastAsia="Times New Roman" w:hAnsi="Arial" w:cs="Arial"/>
        </w:rPr>
      </w:pPr>
    </w:p>
    <w:p w14:paraId="42F85D99" w14:textId="77777777" w:rsidR="0051040B" w:rsidRDefault="0051040B">
      <w:pPr>
        <w:rPr>
          <w:rFonts w:ascii="Arial" w:eastAsia="Times New Roman" w:hAnsi="Arial" w:cs="Arial"/>
        </w:rPr>
      </w:pPr>
    </w:p>
    <w:p w14:paraId="4D2B9225" w14:textId="77777777" w:rsidR="0051040B" w:rsidRPr="0051040B" w:rsidRDefault="0051040B">
      <w:pPr>
        <w:rPr>
          <w:rFonts w:ascii="Arial" w:eastAsia="Times New Roman" w:hAnsi="Arial" w:cs="Arial"/>
        </w:rPr>
      </w:pPr>
      <w:bookmarkStart w:id="0" w:name="_GoBack"/>
      <w:bookmarkEnd w:id="0"/>
    </w:p>
    <w:p w14:paraId="1B926DEF" w14:textId="77777777" w:rsidR="0051040B" w:rsidRDefault="006A0E51">
      <w:pPr>
        <w:rPr>
          <w:rFonts w:ascii="Arial" w:hAnsi="Arial" w:cs="Arial"/>
        </w:rPr>
      </w:pPr>
      <w:r>
        <w:rPr>
          <w:rFonts w:ascii="Arial" w:hAnsi="Arial" w:cs="Arial"/>
          <w:noProof/>
          <w:lang w:val="en-US"/>
        </w:rPr>
        <w:lastRenderedPageBreak/>
        <w:drawing>
          <wp:inline distT="0" distB="0" distL="0" distR="0" wp14:anchorId="6582B571" wp14:editId="627795E0">
            <wp:extent cx="5756910" cy="4418965"/>
            <wp:effectExtent l="0" t="0" r="889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8-02-11 om 17.30.02.png"/>
                    <pic:cNvPicPr/>
                  </pic:nvPicPr>
                  <pic:blipFill>
                    <a:blip r:embed="rId5">
                      <a:extLst>
                        <a:ext uri="{28A0092B-C50C-407E-A947-70E740481C1C}">
                          <a14:useLocalDpi xmlns:a14="http://schemas.microsoft.com/office/drawing/2010/main" val="0"/>
                        </a:ext>
                      </a:extLst>
                    </a:blip>
                    <a:stretch>
                      <a:fillRect/>
                    </a:stretch>
                  </pic:blipFill>
                  <pic:spPr>
                    <a:xfrm>
                      <a:off x="0" y="0"/>
                      <a:ext cx="5756910" cy="4418965"/>
                    </a:xfrm>
                    <a:prstGeom prst="rect">
                      <a:avLst/>
                    </a:prstGeom>
                  </pic:spPr>
                </pic:pic>
              </a:graphicData>
            </a:graphic>
          </wp:inline>
        </w:drawing>
      </w:r>
    </w:p>
    <w:p w14:paraId="5B903128" w14:textId="77777777" w:rsidR="0051040B" w:rsidRDefault="0051040B">
      <w:pPr>
        <w:rPr>
          <w:rFonts w:ascii="Arial" w:hAnsi="Arial" w:cs="Arial"/>
        </w:rPr>
      </w:pPr>
    </w:p>
    <w:p w14:paraId="45BAA260" w14:textId="77777777" w:rsidR="0051040B" w:rsidRDefault="0051040B">
      <w:pPr>
        <w:rPr>
          <w:rFonts w:ascii="Arial" w:hAnsi="Arial" w:cs="Arial"/>
        </w:rPr>
      </w:pPr>
    </w:p>
    <w:p w14:paraId="23F4045C" w14:textId="77777777" w:rsidR="0051040B" w:rsidRDefault="0051040B">
      <w:pPr>
        <w:rPr>
          <w:rFonts w:ascii="Arial" w:hAnsi="Arial" w:cs="Arial"/>
        </w:rPr>
      </w:pPr>
    </w:p>
    <w:p w14:paraId="6357FBD6" w14:textId="77777777" w:rsidR="0051040B" w:rsidRDefault="0051040B">
      <w:pPr>
        <w:rPr>
          <w:rFonts w:ascii="Arial" w:hAnsi="Arial" w:cs="Arial"/>
        </w:rPr>
      </w:pPr>
    </w:p>
    <w:p w14:paraId="41652658" w14:textId="77777777" w:rsidR="006A0E51" w:rsidRDefault="006A0E51">
      <w:pPr>
        <w:rPr>
          <w:rFonts w:ascii="Arial" w:hAnsi="Arial" w:cs="Arial"/>
        </w:rPr>
      </w:pPr>
    </w:p>
    <w:p w14:paraId="607CE37F" w14:textId="77777777" w:rsidR="006A0E51" w:rsidRDefault="006A0E51">
      <w:pPr>
        <w:rPr>
          <w:rFonts w:ascii="Arial" w:hAnsi="Arial" w:cs="Arial"/>
        </w:rPr>
      </w:pPr>
    </w:p>
    <w:p w14:paraId="32305DB3" w14:textId="77777777" w:rsidR="0051040B" w:rsidRDefault="0051040B">
      <w:pPr>
        <w:rPr>
          <w:rFonts w:ascii="Arial" w:hAnsi="Arial" w:cs="Arial"/>
        </w:rPr>
      </w:pPr>
      <w:proofErr w:type="spellStart"/>
      <w:r>
        <w:rPr>
          <w:rFonts w:ascii="Arial" w:hAnsi="Arial" w:cs="Arial"/>
        </w:rPr>
        <w:t>Beckett</w:t>
      </w:r>
      <w:proofErr w:type="spellEnd"/>
      <w:r>
        <w:rPr>
          <w:rFonts w:ascii="Arial" w:hAnsi="Arial" w:cs="Arial"/>
        </w:rPr>
        <w:t xml:space="preserve"> is </w:t>
      </w:r>
      <w:proofErr w:type="spellStart"/>
      <w:r>
        <w:rPr>
          <w:rFonts w:ascii="Arial" w:hAnsi="Arial" w:cs="Arial"/>
        </w:rPr>
        <w:t>geinspireerd</w:t>
      </w:r>
      <w:proofErr w:type="spellEnd"/>
      <w:r>
        <w:rPr>
          <w:rFonts w:ascii="Arial" w:hAnsi="Arial" w:cs="Arial"/>
        </w:rPr>
        <w:t xml:space="preserve"> door bovenstaand schilderij van Casper David Friedrich.</w:t>
      </w:r>
    </w:p>
    <w:p w14:paraId="04875859" w14:textId="77777777" w:rsidR="00BE044E" w:rsidRDefault="00BE044E">
      <w:pPr>
        <w:rPr>
          <w:rFonts w:ascii="Arial" w:hAnsi="Arial" w:cs="Arial"/>
        </w:rPr>
      </w:pPr>
    </w:p>
    <w:p w14:paraId="57550A46" w14:textId="77777777" w:rsidR="0051040B" w:rsidRDefault="00BE044E">
      <w:pPr>
        <w:rPr>
          <w:rFonts w:ascii="Arial" w:hAnsi="Arial" w:cs="Arial"/>
        </w:rPr>
      </w:pPr>
      <w:r>
        <w:rPr>
          <w:rFonts w:ascii="Arial" w:hAnsi="Arial" w:cs="Arial"/>
        </w:rPr>
        <w:t xml:space="preserve">8. Benoem 2 overeenkomsten tussen de voorstelling op dit schilderij en het toneelstuk: “ Wachten op </w:t>
      </w:r>
      <w:proofErr w:type="spellStart"/>
      <w:r>
        <w:rPr>
          <w:rFonts w:ascii="Arial" w:hAnsi="Arial" w:cs="Arial"/>
        </w:rPr>
        <w:t>Godot</w:t>
      </w:r>
      <w:proofErr w:type="spellEnd"/>
      <w:r>
        <w:rPr>
          <w:rFonts w:ascii="Arial" w:hAnsi="Arial" w:cs="Arial"/>
        </w:rPr>
        <w:t xml:space="preserve"> “</w:t>
      </w:r>
    </w:p>
    <w:p w14:paraId="74780541" w14:textId="77777777" w:rsidR="0051040B" w:rsidRDefault="0051040B">
      <w:pPr>
        <w:rPr>
          <w:rFonts w:ascii="Arial" w:hAnsi="Arial" w:cs="Arial"/>
        </w:rPr>
      </w:pPr>
    </w:p>
    <w:p w14:paraId="3B6E890C" w14:textId="77777777" w:rsidR="0051040B" w:rsidRDefault="0051040B">
      <w:pPr>
        <w:rPr>
          <w:rFonts w:ascii="Arial" w:hAnsi="Arial" w:cs="Arial"/>
        </w:rPr>
      </w:pPr>
    </w:p>
    <w:p w14:paraId="1A8C63B5" w14:textId="77777777" w:rsidR="0051040B" w:rsidRPr="00BE044E" w:rsidRDefault="00BE044E">
      <w:pPr>
        <w:rPr>
          <w:rFonts w:ascii="Arial" w:hAnsi="Arial" w:cs="Arial"/>
          <w:i/>
        </w:rPr>
      </w:pPr>
      <w:r w:rsidRPr="00BE044E">
        <w:rPr>
          <w:rFonts w:ascii="Arial" w:hAnsi="Arial" w:cs="Arial"/>
          <w:i/>
        </w:rPr>
        <w:t>Bron:</w:t>
      </w:r>
      <w:r w:rsidR="006A0E51">
        <w:rPr>
          <w:rFonts w:ascii="Arial" w:hAnsi="Arial" w:cs="Arial"/>
          <w:i/>
        </w:rPr>
        <w:t xml:space="preserve"> mag je raadplegen voor de laatste vraag</w:t>
      </w:r>
      <w:r w:rsidRPr="00BE044E">
        <w:rPr>
          <w:rFonts w:ascii="Arial" w:hAnsi="Arial" w:cs="Arial"/>
          <w:i/>
        </w:rPr>
        <w:t xml:space="preserve"> </w:t>
      </w:r>
    </w:p>
    <w:p w14:paraId="16D9E222" w14:textId="77777777" w:rsidR="0051040B" w:rsidRDefault="00B41581">
      <w:pPr>
        <w:rPr>
          <w:rFonts w:ascii="Arial" w:hAnsi="Arial" w:cs="Arial"/>
        </w:rPr>
      </w:pPr>
      <w:hyperlink r:id="rId6" w:history="1">
        <w:r w:rsidR="00BE044E" w:rsidRPr="0004384F">
          <w:rPr>
            <w:rStyle w:val="Hyperlink"/>
            <w:rFonts w:ascii="Arial" w:hAnsi="Arial" w:cs="Arial"/>
          </w:rPr>
          <w:t>http://www.nopapers.nl/DiZijn/wie/lit/auteur/SamuelBeckett/</w:t>
        </w:r>
      </w:hyperlink>
    </w:p>
    <w:p w14:paraId="3FC501DA" w14:textId="77777777" w:rsidR="00BE044E" w:rsidRDefault="00BE044E">
      <w:pPr>
        <w:rPr>
          <w:rFonts w:ascii="Arial" w:hAnsi="Arial" w:cs="Arial"/>
        </w:rPr>
      </w:pPr>
    </w:p>
    <w:p w14:paraId="03E4D753" w14:textId="7FD000DF" w:rsidR="00F27707" w:rsidRDefault="00BE044E">
      <w:pPr>
        <w:rPr>
          <w:rFonts w:ascii="Arial" w:hAnsi="Arial" w:cs="Arial"/>
        </w:rPr>
      </w:pPr>
      <w:r>
        <w:rPr>
          <w:rFonts w:ascii="Arial" w:hAnsi="Arial" w:cs="Arial"/>
        </w:rPr>
        <w:t xml:space="preserve">9. </w:t>
      </w:r>
      <w:r w:rsidR="0051040B">
        <w:rPr>
          <w:rFonts w:ascii="Arial" w:hAnsi="Arial" w:cs="Arial"/>
        </w:rPr>
        <w:t xml:space="preserve">Welke relatie bestaat er tussen het stuk </w:t>
      </w:r>
      <w:proofErr w:type="gramStart"/>
      <w:r w:rsidR="0051040B">
        <w:rPr>
          <w:rFonts w:ascii="Arial" w:hAnsi="Arial" w:cs="Arial"/>
        </w:rPr>
        <w:t>“ Wachten</w:t>
      </w:r>
      <w:proofErr w:type="gramEnd"/>
      <w:r w:rsidR="0051040B">
        <w:rPr>
          <w:rFonts w:ascii="Arial" w:hAnsi="Arial" w:cs="Arial"/>
        </w:rPr>
        <w:t xml:space="preserve"> op </w:t>
      </w:r>
      <w:proofErr w:type="spellStart"/>
      <w:r w:rsidR="0051040B">
        <w:rPr>
          <w:rFonts w:ascii="Arial" w:hAnsi="Arial" w:cs="Arial"/>
        </w:rPr>
        <w:t>Godot</w:t>
      </w:r>
      <w:proofErr w:type="spellEnd"/>
      <w:r w:rsidR="0051040B">
        <w:rPr>
          <w:rFonts w:ascii="Arial" w:hAnsi="Arial" w:cs="Arial"/>
        </w:rPr>
        <w:t xml:space="preserve"> “ en het tijdbee</w:t>
      </w:r>
      <w:r>
        <w:rPr>
          <w:rFonts w:ascii="Arial" w:hAnsi="Arial" w:cs="Arial"/>
        </w:rPr>
        <w:t>ld in de 50er jaren in Engeland ?</w:t>
      </w:r>
      <w:r w:rsidR="0051040B">
        <w:rPr>
          <w:rFonts w:ascii="Arial" w:hAnsi="Arial" w:cs="Arial"/>
        </w:rPr>
        <w:t xml:space="preserve"> </w:t>
      </w:r>
    </w:p>
    <w:p w14:paraId="69BE6F08" w14:textId="49B68835" w:rsidR="00AD7FF9" w:rsidRDefault="00AD7FF9">
      <w:pPr>
        <w:rPr>
          <w:rFonts w:ascii="Arial" w:hAnsi="Arial" w:cs="Arial"/>
        </w:rPr>
      </w:pPr>
    </w:p>
    <w:p w14:paraId="3AB5A9F1" w14:textId="796485A2" w:rsidR="00AD7FF9" w:rsidRDefault="00AD7FF9" w:rsidP="00AD7FF9">
      <w:pPr>
        <w:rPr>
          <w:rFonts w:ascii="Arial" w:eastAsia="Times New Roman" w:hAnsi="Arial" w:cs="Arial"/>
          <w:i/>
          <w:color w:val="000000" w:themeColor="text1"/>
        </w:rPr>
      </w:pPr>
      <w:r>
        <w:rPr>
          <w:rFonts w:ascii="Arial" w:hAnsi="Arial" w:cs="Arial"/>
        </w:rPr>
        <w:t>10.</w:t>
      </w:r>
      <w:r w:rsidRPr="00AD7FF9">
        <w:rPr>
          <w:rFonts w:ascii="Arial" w:hAnsi="Arial" w:cs="Arial"/>
          <w:color w:val="000099"/>
          <w:sz w:val="20"/>
          <w:szCs w:val="20"/>
        </w:rPr>
        <w:t xml:space="preserve"> </w:t>
      </w:r>
      <w:r w:rsidRPr="00AD7FF9">
        <w:rPr>
          <w:rFonts w:ascii="Arial" w:hAnsi="Arial" w:cs="Arial"/>
          <w:i/>
          <w:color w:val="000099"/>
        </w:rPr>
        <w:t>Citaat:</w:t>
      </w:r>
      <w:r w:rsidRPr="00AD7FF9">
        <w:rPr>
          <w:rFonts w:ascii="Arial" w:hAnsi="Arial" w:cs="Arial"/>
          <w:i/>
          <w:color w:val="000099"/>
          <w:sz w:val="20"/>
          <w:szCs w:val="20"/>
        </w:rPr>
        <w:t xml:space="preserve"> </w:t>
      </w:r>
      <w:r w:rsidRPr="00AD7FF9">
        <w:rPr>
          <w:rFonts w:ascii="Arial" w:eastAsia="Times New Roman" w:hAnsi="Arial" w:cs="Arial"/>
          <w:i/>
          <w:color w:val="000000" w:themeColor="text1"/>
        </w:rPr>
        <w:t>Inmiddels is met alle interpretaties die door de jaren heen zijn beschreven in boeken, tijdschriften etc. waarschijnlijk een aardig bibliotheekje te vullen.</w:t>
      </w:r>
      <w:r w:rsidRPr="00AD7FF9">
        <w:rPr>
          <w:rFonts w:ascii="Arial" w:eastAsia="Times New Roman" w:hAnsi="Arial" w:cs="Arial"/>
          <w:i/>
          <w:color w:val="000000" w:themeColor="text1"/>
        </w:rPr>
        <w:br/>
        <w:t xml:space="preserve">En dat geeft meteen de kracht en het geheim van het stuk aan. Het verwoordt niet alleen een bepaald levensgevoel uit een zekere periode, het leent zich voor velerlei interpretaties, binnen allerlei mogelijke kaders, waardoor het </w:t>
      </w:r>
      <w:r w:rsidRPr="00AD7FF9">
        <w:rPr>
          <w:rFonts w:ascii="Arial" w:eastAsia="Times New Roman" w:hAnsi="Arial" w:cs="Arial"/>
          <w:b/>
          <w:i/>
          <w:color w:val="000000" w:themeColor="text1"/>
        </w:rPr>
        <w:t>een tijdloos karakter</w:t>
      </w:r>
      <w:r w:rsidRPr="00AD7FF9">
        <w:rPr>
          <w:rFonts w:ascii="Arial" w:eastAsia="Times New Roman" w:hAnsi="Arial" w:cs="Arial"/>
          <w:i/>
          <w:color w:val="000000" w:themeColor="text1"/>
        </w:rPr>
        <w:t xml:space="preserve"> heeft gekregen en nog heeft.</w:t>
      </w:r>
    </w:p>
    <w:p w14:paraId="20678852" w14:textId="3EE57DFE" w:rsidR="00AD7FF9" w:rsidRDefault="00AD7FF9" w:rsidP="00AD7FF9">
      <w:pPr>
        <w:rPr>
          <w:rFonts w:ascii="Times New Roman" w:eastAsia="Times New Roman" w:hAnsi="Times New Roman" w:cs="Times New Roman"/>
        </w:rPr>
      </w:pPr>
    </w:p>
    <w:p w14:paraId="051F48B4" w14:textId="6546D24F" w:rsidR="00AD7FF9" w:rsidRPr="00AD7FF9" w:rsidRDefault="00AD7FF9" w:rsidP="00AD7FF9">
      <w:pPr>
        <w:rPr>
          <w:rFonts w:ascii="Arial" w:eastAsia="Times New Roman" w:hAnsi="Arial" w:cs="Arial"/>
        </w:rPr>
      </w:pPr>
      <w:r w:rsidRPr="00AD7FF9">
        <w:rPr>
          <w:rFonts w:ascii="Arial" w:eastAsia="Times New Roman" w:hAnsi="Arial" w:cs="Arial"/>
        </w:rPr>
        <w:lastRenderedPageBreak/>
        <w:t xml:space="preserve">Geef aan waarom het stuk </w:t>
      </w:r>
      <w:proofErr w:type="gramStart"/>
      <w:r w:rsidRPr="00AD7FF9">
        <w:rPr>
          <w:rFonts w:ascii="Arial" w:eastAsia="Times New Roman" w:hAnsi="Arial" w:cs="Arial"/>
        </w:rPr>
        <w:t>“ wachten</w:t>
      </w:r>
      <w:proofErr w:type="gramEnd"/>
      <w:r w:rsidRPr="00AD7FF9">
        <w:rPr>
          <w:rFonts w:ascii="Arial" w:eastAsia="Times New Roman" w:hAnsi="Arial" w:cs="Arial"/>
        </w:rPr>
        <w:t xml:space="preserve"> op </w:t>
      </w:r>
      <w:proofErr w:type="spellStart"/>
      <w:r w:rsidRPr="00AD7FF9">
        <w:rPr>
          <w:rFonts w:ascii="Arial" w:eastAsia="Times New Roman" w:hAnsi="Arial" w:cs="Arial"/>
        </w:rPr>
        <w:t>Godot</w:t>
      </w:r>
      <w:proofErr w:type="spellEnd"/>
      <w:r w:rsidRPr="00AD7FF9">
        <w:rPr>
          <w:rFonts w:ascii="Arial" w:eastAsia="Times New Roman" w:hAnsi="Arial" w:cs="Arial"/>
        </w:rPr>
        <w:t>” juist in onze tijd een tijdloos karakter heeft.</w:t>
      </w:r>
      <w:r w:rsidR="00F50506">
        <w:rPr>
          <w:rFonts w:ascii="Arial" w:eastAsia="Times New Roman" w:hAnsi="Arial" w:cs="Arial"/>
        </w:rPr>
        <w:t xml:space="preserve"> Geef ook een concreet voorbeeld uit onze samenleving.</w:t>
      </w:r>
    </w:p>
    <w:p w14:paraId="7A942E38" w14:textId="42506833" w:rsidR="00AD7FF9" w:rsidRDefault="00AD7FF9">
      <w:pPr>
        <w:rPr>
          <w:rFonts w:ascii="Arial" w:hAnsi="Arial" w:cs="Arial"/>
        </w:rPr>
      </w:pPr>
    </w:p>
    <w:p w14:paraId="7D25376E" w14:textId="77777777" w:rsidR="00B8158D" w:rsidRDefault="00B8158D">
      <w:pPr>
        <w:rPr>
          <w:rFonts w:ascii="Arial" w:hAnsi="Arial" w:cs="Arial"/>
        </w:rPr>
      </w:pPr>
    </w:p>
    <w:p w14:paraId="17CC8494" w14:textId="71976065" w:rsidR="00B8158D" w:rsidRDefault="00B8158D">
      <w:pPr>
        <w:rPr>
          <w:rFonts w:ascii="Arial" w:hAnsi="Arial" w:cs="Arial"/>
        </w:rPr>
      </w:pPr>
      <w:r>
        <w:rPr>
          <w:rFonts w:ascii="Arial" w:hAnsi="Arial" w:cs="Arial"/>
        </w:rPr>
        <w:t>1</w:t>
      </w:r>
      <w:r w:rsidR="00F50506">
        <w:rPr>
          <w:rFonts w:ascii="Arial" w:hAnsi="Arial" w:cs="Arial"/>
        </w:rPr>
        <w:t>1</w:t>
      </w:r>
      <w:r>
        <w:rPr>
          <w:rFonts w:ascii="Arial" w:hAnsi="Arial" w:cs="Arial"/>
        </w:rPr>
        <w:t xml:space="preserve">. Wachten op </w:t>
      </w:r>
      <w:proofErr w:type="spellStart"/>
      <w:r>
        <w:rPr>
          <w:rFonts w:ascii="Arial" w:hAnsi="Arial" w:cs="Arial"/>
        </w:rPr>
        <w:t>Godot</w:t>
      </w:r>
      <w:proofErr w:type="spellEnd"/>
      <w:r>
        <w:rPr>
          <w:rFonts w:ascii="Arial" w:hAnsi="Arial" w:cs="Arial"/>
        </w:rPr>
        <w:t xml:space="preserve"> is een voorbeeld van absurdistisch theater.</w:t>
      </w:r>
    </w:p>
    <w:p w14:paraId="1C06E0EF" w14:textId="77777777" w:rsidR="00B8158D" w:rsidRDefault="00B8158D">
      <w:pPr>
        <w:rPr>
          <w:rFonts w:ascii="Arial" w:hAnsi="Arial" w:cs="Arial"/>
        </w:rPr>
      </w:pPr>
      <w:r>
        <w:rPr>
          <w:rFonts w:ascii="Arial" w:hAnsi="Arial" w:cs="Arial"/>
        </w:rPr>
        <w:t xml:space="preserve">Verklaar waarom. </w:t>
      </w:r>
    </w:p>
    <w:p w14:paraId="4EEFE905" w14:textId="77777777" w:rsidR="0051040B" w:rsidRDefault="0051040B">
      <w:pPr>
        <w:rPr>
          <w:rFonts w:ascii="Arial" w:hAnsi="Arial" w:cs="Arial"/>
        </w:rPr>
      </w:pPr>
    </w:p>
    <w:p w14:paraId="64CB477F" w14:textId="77777777" w:rsidR="0051040B" w:rsidRPr="0051040B" w:rsidRDefault="0051040B">
      <w:pPr>
        <w:rPr>
          <w:rFonts w:ascii="Arial" w:hAnsi="Arial" w:cs="Arial"/>
        </w:rPr>
      </w:pPr>
    </w:p>
    <w:sectPr w:rsidR="0051040B" w:rsidRPr="0051040B" w:rsidSect="002101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7"/>
    <w:rsid w:val="000F03F7"/>
    <w:rsid w:val="001E7137"/>
    <w:rsid w:val="0021012D"/>
    <w:rsid w:val="002939A7"/>
    <w:rsid w:val="00295813"/>
    <w:rsid w:val="00443412"/>
    <w:rsid w:val="0051040B"/>
    <w:rsid w:val="006A0E51"/>
    <w:rsid w:val="009D68EC"/>
    <w:rsid w:val="00AD7FF9"/>
    <w:rsid w:val="00B357E7"/>
    <w:rsid w:val="00B360D2"/>
    <w:rsid w:val="00B41581"/>
    <w:rsid w:val="00B8158D"/>
    <w:rsid w:val="00BE044E"/>
    <w:rsid w:val="00C24530"/>
    <w:rsid w:val="00D304BD"/>
    <w:rsid w:val="00D721C9"/>
    <w:rsid w:val="00DE1A00"/>
    <w:rsid w:val="00E44C39"/>
    <w:rsid w:val="00F27707"/>
    <w:rsid w:val="00F505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B5366"/>
  <w14:defaultImageDpi w14:val="300"/>
  <w15:docId w15:val="{374A3011-3D80-A44E-B541-320064B0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4530"/>
    <w:rPr>
      <w:color w:val="0000FF" w:themeColor="hyperlink"/>
      <w:u w:val="single"/>
    </w:rPr>
  </w:style>
  <w:style w:type="paragraph" w:styleId="Normaalweb">
    <w:name w:val="Normal (Web)"/>
    <w:basedOn w:val="Standaard"/>
    <w:uiPriority w:val="99"/>
    <w:semiHidden/>
    <w:unhideWhenUsed/>
    <w:rsid w:val="0051040B"/>
    <w:pPr>
      <w:spacing w:before="100" w:beforeAutospacing="1" w:after="100" w:afterAutospacing="1"/>
    </w:pPr>
    <w:rPr>
      <w:rFonts w:ascii="Times" w:hAnsi="Times" w:cs="Times New Roman"/>
      <w:sz w:val="20"/>
      <w:szCs w:val="20"/>
    </w:rPr>
  </w:style>
  <w:style w:type="paragraph" w:styleId="Ballontekst">
    <w:name w:val="Balloon Text"/>
    <w:basedOn w:val="Standaard"/>
    <w:link w:val="BallontekstChar"/>
    <w:uiPriority w:val="99"/>
    <w:semiHidden/>
    <w:unhideWhenUsed/>
    <w:rsid w:val="006A0E5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A0E51"/>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2958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840">
      <w:bodyDiv w:val="1"/>
      <w:marLeft w:val="0"/>
      <w:marRight w:val="0"/>
      <w:marTop w:val="0"/>
      <w:marBottom w:val="0"/>
      <w:divBdr>
        <w:top w:val="none" w:sz="0" w:space="0" w:color="auto"/>
        <w:left w:val="none" w:sz="0" w:space="0" w:color="auto"/>
        <w:bottom w:val="none" w:sz="0" w:space="0" w:color="auto"/>
        <w:right w:val="none" w:sz="0" w:space="0" w:color="auto"/>
      </w:divBdr>
      <w:divsChild>
        <w:div w:id="302128056">
          <w:marLeft w:val="0"/>
          <w:marRight w:val="0"/>
          <w:marTop w:val="0"/>
          <w:marBottom w:val="0"/>
          <w:divBdr>
            <w:top w:val="none" w:sz="0" w:space="0" w:color="auto"/>
            <w:left w:val="none" w:sz="0" w:space="0" w:color="auto"/>
            <w:bottom w:val="none" w:sz="0" w:space="0" w:color="auto"/>
            <w:right w:val="none" w:sz="0" w:space="0" w:color="auto"/>
          </w:divBdr>
        </w:div>
        <w:div w:id="1606036032">
          <w:marLeft w:val="0"/>
          <w:marRight w:val="0"/>
          <w:marTop w:val="0"/>
          <w:marBottom w:val="0"/>
          <w:divBdr>
            <w:top w:val="none" w:sz="0" w:space="0" w:color="auto"/>
            <w:left w:val="none" w:sz="0" w:space="0" w:color="auto"/>
            <w:bottom w:val="none" w:sz="0" w:space="0" w:color="auto"/>
            <w:right w:val="none" w:sz="0" w:space="0" w:color="auto"/>
          </w:divBdr>
        </w:div>
        <w:div w:id="1621062973">
          <w:marLeft w:val="0"/>
          <w:marRight w:val="0"/>
          <w:marTop w:val="0"/>
          <w:marBottom w:val="0"/>
          <w:divBdr>
            <w:top w:val="none" w:sz="0" w:space="0" w:color="auto"/>
            <w:left w:val="none" w:sz="0" w:space="0" w:color="auto"/>
            <w:bottom w:val="none" w:sz="0" w:space="0" w:color="auto"/>
            <w:right w:val="none" w:sz="0" w:space="0" w:color="auto"/>
          </w:divBdr>
        </w:div>
        <w:div w:id="1124537955">
          <w:marLeft w:val="0"/>
          <w:marRight w:val="0"/>
          <w:marTop w:val="0"/>
          <w:marBottom w:val="0"/>
          <w:divBdr>
            <w:top w:val="none" w:sz="0" w:space="0" w:color="auto"/>
            <w:left w:val="none" w:sz="0" w:space="0" w:color="auto"/>
            <w:bottom w:val="none" w:sz="0" w:space="0" w:color="auto"/>
            <w:right w:val="none" w:sz="0" w:space="0" w:color="auto"/>
          </w:divBdr>
        </w:div>
        <w:div w:id="1524512605">
          <w:marLeft w:val="0"/>
          <w:marRight w:val="0"/>
          <w:marTop w:val="0"/>
          <w:marBottom w:val="0"/>
          <w:divBdr>
            <w:top w:val="none" w:sz="0" w:space="0" w:color="auto"/>
            <w:left w:val="none" w:sz="0" w:space="0" w:color="auto"/>
            <w:bottom w:val="none" w:sz="0" w:space="0" w:color="auto"/>
            <w:right w:val="none" w:sz="0" w:space="0" w:color="auto"/>
          </w:divBdr>
        </w:div>
        <w:div w:id="2069762449">
          <w:marLeft w:val="0"/>
          <w:marRight w:val="0"/>
          <w:marTop w:val="0"/>
          <w:marBottom w:val="0"/>
          <w:divBdr>
            <w:top w:val="none" w:sz="0" w:space="0" w:color="auto"/>
            <w:left w:val="none" w:sz="0" w:space="0" w:color="auto"/>
            <w:bottom w:val="none" w:sz="0" w:space="0" w:color="auto"/>
            <w:right w:val="none" w:sz="0" w:space="0" w:color="auto"/>
          </w:divBdr>
        </w:div>
      </w:divsChild>
    </w:div>
    <w:div w:id="320500351">
      <w:bodyDiv w:val="1"/>
      <w:marLeft w:val="0"/>
      <w:marRight w:val="0"/>
      <w:marTop w:val="0"/>
      <w:marBottom w:val="0"/>
      <w:divBdr>
        <w:top w:val="none" w:sz="0" w:space="0" w:color="auto"/>
        <w:left w:val="none" w:sz="0" w:space="0" w:color="auto"/>
        <w:bottom w:val="none" w:sz="0" w:space="0" w:color="auto"/>
        <w:right w:val="none" w:sz="0" w:space="0" w:color="auto"/>
      </w:divBdr>
    </w:div>
    <w:div w:id="417024478">
      <w:bodyDiv w:val="1"/>
      <w:marLeft w:val="0"/>
      <w:marRight w:val="0"/>
      <w:marTop w:val="0"/>
      <w:marBottom w:val="0"/>
      <w:divBdr>
        <w:top w:val="none" w:sz="0" w:space="0" w:color="auto"/>
        <w:left w:val="none" w:sz="0" w:space="0" w:color="auto"/>
        <w:bottom w:val="none" w:sz="0" w:space="0" w:color="auto"/>
        <w:right w:val="none" w:sz="0" w:space="0" w:color="auto"/>
      </w:divBdr>
      <w:divsChild>
        <w:div w:id="729964504">
          <w:marLeft w:val="0"/>
          <w:marRight w:val="0"/>
          <w:marTop w:val="0"/>
          <w:marBottom w:val="0"/>
          <w:divBdr>
            <w:top w:val="none" w:sz="0" w:space="0" w:color="auto"/>
            <w:left w:val="none" w:sz="0" w:space="0" w:color="auto"/>
            <w:bottom w:val="none" w:sz="0" w:space="0" w:color="auto"/>
            <w:right w:val="none" w:sz="0" w:space="0" w:color="auto"/>
          </w:divBdr>
        </w:div>
        <w:div w:id="164366584">
          <w:marLeft w:val="0"/>
          <w:marRight w:val="0"/>
          <w:marTop w:val="0"/>
          <w:marBottom w:val="0"/>
          <w:divBdr>
            <w:top w:val="none" w:sz="0" w:space="0" w:color="auto"/>
            <w:left w:val="none" w:sz="0" w:space="0" w:color="auto"/>
            <w:bottom w:val="none" w:sz="0" w:space="0" w:color="auto"/>
            <w:right w:val="none" w:sz="0" w:space="0" w:color="auto"/>
          </w:divBdr>
        </w:div>
        <w:div w:id="309284895">
          <w:marLeft w:val="0"/>
          <w:marRight w:val="0"/>
          <w:marTop w:val="0"/>
          <w:marBottom w:val="0"/>
          <w:divBdr>
            <w:top w:val="none" w:sz="0" w:space="0" w:color="auto"/>
            <w:left w:val="none" w:sz="0" w:space="0" w:color="auto"/>
            <w:bottom w:val="none" w:sz="0" w:space="0" w:color="auto"/>
            <w:right w:val="none" w:sz="0" w:space="0" w:color="auto"/>
          </w:divBdr>
        </w:div>
        <w:div w:id="1154564762">
          <w:marLeft w:val="0"/>
          <w:marRight w:val="0"/>
          <w:marTop w:val="0"/>
          <w:marBottom w:val="0"/>
          <w:divBdr>
            <w:top w:val="none" w:sz="0" w:space="0" w:color="auto"/>
            <w:left w:val="none" w:sz="0" w:space="0" w:color="auto"/>
            <w:bottom w:val="none" w:sz="0" w:space="0" w:color="auto"/>
            <w:right w:val="none" w:sz="0" w:space="0" w:color="auto"/>
          </w:divBdr>
        </w:div>
      </w:divsChild>
    </w:div>
    <w:div w:id="459228741">
      <w:bodyDiv w:val="1"/>
      <w:marLeft w:val="0"/>
      <w:marRight w:val="0"/>
      <w:marTop w:val="0"/>
      <w:marBottom w:val="0"/>
      <w:divBdr>
        <w:top w:val="none" w:sz="0" w:space="0" w:color="auto"/>
        <w:left w:val="none" w:sz="0" w:space="0" w:color="auto"/>
        <w:bottom w:val="none" w:sz="0" w:space="0" w:color="auto"/>
        <w:right w:val="none" w:sz="0" w:space="0" w:color="auto"/>
      </w:divBdr>
      <w:divsChild>
        <w:div w:id="242646428">
          <w:marLeft w:val="0"/>
          <w:marRight w:val="0"/>
          <w:marTop w:val="0"/>
          <w:marBottom w:val="0"/>
          <w:divBdr>
            <w:top w:val="none" w:sz="0" w:space="0" w:color="auto"/>
            <w:left w:val="none" w:sz="0" w:space="0" w:color="auto"/>
            <w:bottom w:val="none" w:sz="0" w:space="0" w:color="auto"/>
            <w:right w:val="none" w:sz="0" w:space="0" w:color="auto"/>
          </w:divBdr>
        </w:div>
        <w:div w:id="1899513427">
          <w:marLeft w:val="0"/>
          <w:marRight w:val="0"/>
          <w:marTop w:val="0"/>
          <w:marBottom w:val="0"/>
          <w:divBdr>
            <w:top w:val="none" w:sz="0" w:space="0" w:color="auto"/>
            <w:left w:val="none" w:sz="0" w:space="0" w:color="auto"/>
            <w:bottom w:val="none" w:sz="0" w:space="0" w:color="auto"/>
            <w:right w:val="none" w:sz="0" w:space="0" w:color="auto"/>
          </w:divBdr>
        </w:div>
        <w:div w:id="1983540410">
          <w:marLeft w:val="0"/>
          <w:marRight w:val="0"/>
          <w:marTop w:val="0"/>
          <w:marBottom w:val="0"/>
          <w:divBdr>
            <w:top w:val="none" w:sz="0" w:space="0" w:color="auto"/>
            <w:left w:val="none" w:sz="0" w:space="0" w:color="auto"/>
            <w:bottom w:val="none" w:sz="0" w:space="0" w:color="auto"/>
            <w:right w:val="none" w:sz="0" w:space="0" w:color="auto"/>
          </w:divBdr>
        </w:div>
        <w:div w:id="1447039398">
          <w:marLeft w:val="0"/>
          <w:marRight w:val="0"/>
          <w:marTop w:val="0"/>
          <w:marBottom w:val="0"/>
          <w:divBdr>
            <w:top w:val="none" w:sz="0" w:space="0" w:color="auto"/>
            <w:left w:val="none" w:sz="0" w:space="0" w:color="auto"/>
            <w:bottom w:val="none" w:sz="0" w:space="0" w:color="auto"/>
            <w:right w:val="none" w:sz="0" w:space="0" w:color="auto"/>
          </w:divBdr>
        </w:div>
        <w:div w:id="180776359">
          <w:marLeft w:val="0"/>
          <w:marRight w:val="0"/>
          <w:marTop w:val="0"/>
          <w:marBottom w:val="0"/>
          <w:divBdr>
            <w:top w:val="none" w:sz="0" w:space="0" w:color="auto"/>
            <w:left w:val="none" w:sz="0" w:space="0" w:color="auto"/>
            <w:bottom w:val="none" w:sz="0" w:space="0" w:color="auto"/>
            <w:right w:val="none" w:sz="0" w:space="0" w:color="auto"/>
          </w:divBdr>
        </w:div>
        <w:div w:id="978804850">
          <w:marLeft w:val="0"/>
          <w:marRight w:val="0"/>
          <w:marTop w:val="0"/>
          <w:marBottom w:val="0"/>
          <w:divBdr>
            <w:top w:val="none" w:sz="0" w:space="0" w:color="auto"/>
            <w:left w:val="none" w:sz="0" w:space="0" w:color="auto"/>
            <w:bottom w:val="none" w:sz="0" w:space="0" w:color="auto"/>
            <w:right w:val="none" w:sz="0" w:space="0" w:color="auto"/>
          </w:divBdr>
        </w:div>
        <w:div w:id="616833407">
          <w:marLeft w:val="0"/>
          <w:marRight w:val="0"/>
          <w:marTop w:val="0"/>
          <w:marBottom w:val="0"/>
          <w:divBdr>
            <w:top w:val="none" w:sz="0" w:space="0" w:color="auto"/>
            <w:left w:val="none" w:sz="0" w:space="0" w:color="auto"/>
            <w:bottom w:val="none" w:sz="0" w:space="0" w:color="auto"/>
            <w:right w:val="none" w:sz="0" w:space="0" w:color="auto"/>
          </w:divBdr>
        </w:div>
      </w:divsChild>
    </w:div>
    <w:div w:id="500436375">
      <w:bodyDiv w:val="1"/>
      <w:marLeft w:val="0"/>
      <w:marRight w:val="0"/>
      <w:marTop w:val="0"/>
      <w:marBottom w:val="0"/>
      <w:divBdr>
        <w:top w:val="none" w:sz="0" w:space="0" w:color="auto"/>
        <w:left w:val="none" w:sz="0" w:space="0" w:color="auto"/>
        <w:bottom w:val="none" w:sz="0" w:space="0" w:color="auto"/>
        <w:right w:val="none" w:sz="0" w:space="0" w:color="auto"/>
      </w:divBdr>
      <w:divsChild>
        <w:div w:id="1843659840">
          <w:marLeft w:val="0"/>
          <w:marRight w:val="0"/>
          <w:marTop w:val="0"/>
          <w:marBottom w:val="0"/>
          <w:divBdr>
            <w:top w:val="none" w:sz="0" w:space="0" w:color="auto"/>
            <w:left w:val="none" w:sz="0" w:space="0" w:color="auto"/>
            <w:bottom w:val="none" w:sz="0" w:space="0" w:color="auto"/>
            <w:right w:val="none" w:sz="0" w:space="0" w:color="auto"/>
          </w:divBdr>
        </w:div>
        <w:div w:id="536284898">
          <w:marLeft w:val="0"/>
          <w:marRight w:val="0"/>
          <w:marTop w:val="0"/>
          <w:marBottom w:val="0"/>
          <w:divBdr>
            <w:top w:val="none" w:sz="0" w:space="0" w:color="auto"/>
            <w:left w:val="none" w:sz="0" w:space="0" w:color="auto"/>
            <w:bottom w:val="none" w:sz="0" w:space="0" w:color="auto"/>
            <w:right w:val="none" w:sz="0" w:space="0" w:color="auto"/>
          </w:divBdr>
        </w:div>
        <w:div w:id="1853450089">
          <w:marLeft w:val="0"/>
          <w:marRight w:val="0"/>
          <w:marTop w:val="0"/>
          <w:marBottom w:val="0"/>
          <w:divBdr>
            <w:top w:val="none" w:sz="0" w:space="0" w:color="auto"/>
            <w:left w:val="none" w:sz="0" w:space="0" w:color="auto"/>
            <w:bottom w:val="none" w:sz="0" w:space="0" w:color="auto"/>
            <w:right w:val="none" w:sz="0" w:space="0" w:color="auto"/>
          </w:divBdr>
        </w:div>
        <w:div w:id="1549418624">
          <w:marLeft w:val="0"/>
          <w:marRight w:val="0"/>
          <w:marTop w:val="0"/>
          <w:marBottom w:val="0"/>
          <w:divBdr>
            <w:top w:val="none" w:sz="0" w:space="0" w:color="auto"/>
            <w:left w:val="none" w:sz="0" w:space="0" w:color="auto"/>
            <w:bottom w:val="none" w:sz="0" w:space="0" w:color="auto"/>
            <w:right w:val="none" w:sz="0" w:space="0" w:color="auto"/>
          </w:divBdr>
        </w:div>
        <w:div w:id="234164279">
          <w:marLeft w:val="0"/>
          <w:marRight w:val="0"/>
          <w:marTop w:val="0"/>
          <w:marBottom w:val="0"/>
          <w:divBdr>
            <w:top w:val="none" w:sz="0" w:space="0" w:color="auto"/>
            <w:left w:val="none" w:sz="0" w:space="0" w:color="auto"/>
            <w:bottom w:val="none" w:sz="0" w:space="0" w:color="auto"/>
            <w:right w:val="none" w:sz="0" w:space="0" w:color="auto"/>
          </w:divBdr>
        </w:div>
      </w:divsChild>
    </w:div>
    <w:div w:id="503714803">
      <w:bodyDiv w:val="1"/>
      <w:marLeft w:val="0"/>
      <w:marRight w:val="0"/>
      <w:marTop w:val="0"/>
      <w:marBottom w:val="0"/>
      <w:divBdr>
        <w:top w:val="none" w:sz="0" w:space="0" w:color="auto"/>
        <w:left w:val="none" w:sz="0" w:space="0" w:color="auto"/>
        <w:bottom w:val="none" w:sz="0" w:space="0" w:color="auto"/>
        <w:right w:val="none" w:sz="0" w:space="0" w:color="auto"/>
      </w:divBdr>
      <w:divsChild>
        <w:div w:id="1906795064">
          <w:marLeft w:val="0"/>
          <w:marRight w:val="0"/>
          <w:marTop w:val="0"/>
          <w:marBottom w:val="0"/>
          <w:divBdr>
            <w:top w:val="none" w:sz="0" w:space="0" w:color="auto"/>
            <w:left w:val="none" w:sz="0" w:space="0" w:color="auto"/>
            <w:bottom w:val="none" w:sz="0" w:space="0" w:color="auto"/>
            <w:right w:val="none" w:sz="0" w:space="0" w:color="auto"/>
          </w:divBdr>
        </w:div>
        <w:div w:id="808746696">
          <w:marLeft w:val="0"/>
          <w:marRight w:val="0"/>
          <w:marTop w:val="0"/>
          <w:marBottom w:val="0"/>
          <w:divBdr>
            <w:top w:val="none" w:sz="0" w:space="0" w:color="auto"/>
            <w:left w:val="none" w:sz="0" w:space="0" w:color="auto"/>
            <w:bottom w:val="none" w:sz="0" w:space="0" w:color="auto"/>
            <w:right w:val="none" w:sz="0" w:space="0" w:color="auto"/>
          </w:divBdr>
        </w:div>
        <w:div w:id="1626499674">
          <w:marLeft w:val="0"/>
          <w:marRight w:val="0"/>
          <w:marTop w:val="0"/>
          <w:marBottom w:val="0"/>
          <w:divBdr>
            <w:top w:val="none" w:sz="0" w:space="0" w:color="auto"/>
            <w:left w:val="none" w:sz="0" w:space="0" w:color="auto"/>
            <w:bottom w:val="none" w:sz="0" w:space="0" w:color="auto"/>
            <w:right w:val="none" w:sz="0" w:space="0" w:color="auto"/>
          </w:divBdr>
        </w:div>
        <w:div w:id="844975315">
          <w:marLeft w:val="0"/>
          <w:marRight w:val="0"/>
          <w:marTop w:val="0"/>
          <w:marBottom w:val="0"/>
          <w:divBdr>
            <w:top w:val="none" w:sz="0" w:space="0" w:color="auto"/>
            <w:left w:val="none" w:sz="0" w:space="0" w:color="auto"/>
            <w:bottom w:val="none" w:sz="0" w:space="0" w:color="auto"/>
            <w:right w:val="none" w:sz="0" w:space="0" w:color="auto"/>
          </w:divBdr>
        </w:div>
        <w:div w:id="1235822075">
          <w:marLeft w:val="0"/>
          <w:marRight w:val="0"/>
          <w:marTop w:val="0"/>
          <w:marBottom w:val="0"/>
          <w:divBdr>
            <w:top w:val="none" w:sz="0" w:space="0" w:color="auto"/>
            <w:left w:val="none" w:sz="0" w:space="0" w:color="auto"/>
            <w:bottom w:val="none" w:sz="0" w:space="0" w:color="auto"/>
            <w:right w:val="none" w:sz="0" w:space="0" w:color="auto"/>
          </w:divBdr>
        </w:div>
      </w:divsChild>
    </w:div>
    <w:div w:id="504321094">
      <w:bodyDiv w:val="1"/>
      <w:marLeft w:val="0"/>
      <w:marRight w:val="0"/>
      <w:marTop w:val="0"/>
      <w:marBottom w:val="0"/>
      <w:divBdr>
        <w:top w:val="none" w:sz="0" w:space="0" w:color="auto"/>
        <w:left w:val="none" w:sz="0" w:space="0" w:color="auto"/>
        <w:bottom w:val="none" w:sz="0" w:space="0" w:color="auto"/>
        <w:right w:val="none" w:sz="0" w:space="0" w:color="auto"/>
      </w:divBdr>
    </w:div>
    <w:div w:id="559292778">
      <w:bodyDiv w:val="1"/>
      <w:marLeft w:val="0"/>
      <w:marRight w:val="0"/>
      <w:marTop w:val="0"/>
      <w:marBottom w:val="0"/>
      <w:divBdr>
        <w:top w:val="none" w:sz="0" w:space="0" w:color="auto"/>
        <w:left w:val="none" w:sz="0" w:space="0" w:color="auto"/>
        <w:bottom w:val="none" w:sz="0" w:space="0" w:color="auto"/>
        <w:right w:val="none" w:sz="0" w:space="0" w:color="auto"/>
      </w:divBdr>
      <w:divsChild>
        <w:div w:id="1466435310">
          <w:marLeft w:val="0"/>
          <w:marRight w:val="0"/>
          <w:marTop w:val="0"/>
          <w:marBottom w:val="0"/>
          <w:divBdr>
            <w:top w:val="none" w:sz="0" w:space="0" w:color="auto"/>
            <w:left w:val="none" w:sz="0" w:space="0" w:color="auto"/>
            <w:bottom w:val="none" w:sz="0" w:space="0" w:color="auto"/>
            <w:right w:val="none" w:sz="0" w:space="0" w:color="auto"/>
          </w:divBdr>
        </w:div>
        <w:div w:id="1733117901">
          <w:marLeft w:val="0"/>
          <w:marRight w:val="0"/>
          <w:marTop w:val="0"/>
          <w:marBottom w:val="0"/>
          <w:divBdr>
            <w:top w:val="none" w:sz="0" w:space="0" w:color="auto"/>
            <w:left w:val="none" w:sz="0" w:space="0" w:color="auto"/>
            <w:bottom w:val="none" w:sz="0" w:space="0" w:color="auto"/>
            <w:right w:val="none" w:sz="0" w:space="0" w:color="auto"/>
          </w:divBdr>
        </w:div>
        <w:div w:id="232008786">
          <w:marLeft w:val="0"/>
          <w:marRight w:val="0"/>
          <w:marTop w:val="0"/>
          <w:marBottom w:val="0"/>
          <w:divBdr>
            <w:top w:val="none" w:sz="0" w:space="0" w:color="auto"/>
            <w:left w:val="none" w:sz="0" w:space="0" w:color="auto"/>
            <w:bottom w:val="none" w:sz="0" w:space="0" w:color="auto"/>
            <w:right w:val="none" w:sz="0" w:space="0" w:color="auto"/>
          </w:divBdr>
        </w:div>
        <w:div w:id="1238973329">
          <w:marLeft w:val="0"/>
          <w:marRight w:val="0"/>
          <w:marTop w:val="0"/>
          <w:marBottom w:val="0"/>
          <w:divBdr>
            <w:top w:val="none" w:sz="0" w:space="0" w:color="auto"/>
            <w:left w:val="none" w:sz="0" w:space="0" w:color="auto"/>
            <w:bottom w:val="none" w:sz="0" w:space="0" w:color="auto"/>
            <w:right w:val="none" w:sz="0" w:space="0" w:color="auto"/>
          </w:divBdr>
        </w:div>
        <w:div w:id="1346519899">
          <w:marLeft w:val="0"/>
          <w:marRight w:val="0"/>
          <w:marTop w:val="0"/>
          <w:marBottom w:val="0"/>
          <w:divBdr>
            <w:top w:val="none" w:sz="0" w:space="0" w:color="auto"/>
            <w:left w:val="none" w:sz="0" w:space="0" w:color="auto"/>
            <w:bottom w:val="none" w:sz="0" w:space="0" w:color="auto"/>
            <w:right w:val="none" w:sz="0" w:space="0" w:color="auto"/>
          </w:divBdr>
        </w:div>
        <w:div w:id="592512362">
          <w:marLeft w:val="0"/>
          <w:marRight w:val="0"/>
          <w:marTop w:val="0"/>
          <w:marBottom w:val="0"/>
          <w:divBdr>
            <w:top w:val="none" w:sz="0" w:space="0" w:color="auto"/>
            <w:left w:val="none" w:sz="0" w:space="0" w:color="auto"/>
            <w:bottom w:val="none" w:sz="0" w:space="0" w:color="auto"/>
            <w:right w:val="none" w:sz="0" w:space="0" w:color="auto"/>
          </w:divBdr>
        </w:div>
        <w:div w:id="964582647">
          <w:marLeft w:val="0"/>
          <w:marRight w:val="0"/>
          <w:marTop w:val="0"/>
          <w:marBottom w:val="0"/>
          <w:divBdr>
            <w:top w:val="none" w:sz="0" w:space="0" w:color="auto"/>
            <w:left w:val="none" w:sz="0" w:space="0" w:color="auto"/>
            <w:bottom w:val="none" w:sz="0" w:space="0" w:color="auto"/>
            <w:right w:val="none" w:sz="0" w:space="0" w:color="auto"/>
          </w:divBdr>
        </w:div>
        <w:div w:id="640770542">
          <w:marLeft w:val="0"/>
          <w:marRight w:val="0"/>
          <w:marTop w:val="0"/>
          <w:marBottom w:val="0"/>
          <w:divBdr>
            <w:top w:val="none" w:sz="0" w:space="0" w:color="auto"/>
            <w:left w:val="none" w:sz="0" w:space="0" w:color="auto"/>
            <w:bottom w:val="none" w:sz="0" w:space="0" w:color="auto"/>
            <w:right w:val="none" w:sz="0" w:space="0" w:color="auto"/>
          </w:divBdr>
        </w:div>
        <w:div w:id="245189101">
          <w:marLeft w:val="0"/>
          <w:marRight w:val="0"/>
          <w:marTop w:val="0"/>
          <w:marBottom w:val="0"/>
          <w:divBdr>
            <w:top w:val="none" w:sz="0" w:space="0" w:color="auto"/>
            <w:left w:val="none" w:sz="0" w:space="0" w:color="auto"/>
            <w:bottom w:val="none" w:sz="0" w:space="0" w:color="auto"/>
            <w:right w:val="none" w:sz="0" w:space="0" w:color="auto"/>
          </w:divBdr>
        </w:div>
      </w:divsChild>
    </w:div>
    <w:div w:id="882134336">
      <w:bodyDiv w:val="1"/>
      <w:marLeft w:val="0"/>
      <w:marRight w:val="0"/>
      <w:marTop w:val="0"/>
      <w:marBottom w:val="0"/>
      <w:divBdr>
        <w:top w:val="none" w:sz="0" w:space="0" w:color="auto"/>
        <w:left w:val="none" w:sz="0" w:space="0" w:color="auto"/>
        <w:bottom w:val="none" w:sz="0" w:space="0" w:color="auto"/>
        <w:right w:val="none" w:sz="0" w:space="0" w:color="auto"/>
      </w:divBdr>
      <w:divsChild>
        <w:div w:id="2024896997">
          <w:marLeft w:val="0"/>
          <w:marRight w:val="0"/>
          <w:marTop w:val="0"/>
          <w:marBottom w:val="0"/>
          <w:divBdr>
            <w:top w:val="none" w:sz="0" w:space="0" w:color="auto"/>
            <w:left w:val="none" w:sz="0" w:space="0" w:color="auto"/>
            <w:bottom w:val="none" w:sz="0" w:space="0" w:color="auto"/>
            <w:right w:val="none" w:sz="0" w:space="0" w:color="auto"/>
          </w:divBdr>
        </w:div>
        <w:div w:id="2009479861">
          <w:marLeft w:val="0"/>
          <w:marRight w:val="0"/>
          <w:marTop w:val="0"/>
          <w:marBottom w:val="0"/>
          <w:divBdr>
            <w:top w:val="none" w:sz="0" w:space="0" w:color="auto"/>
            <w:left w:val="none" w:sz="0" w:space="0" w:color="auto"/>
            <w:bottom w:val="none" w:sz="0" w:space="0" w:color="auto"/>
            <w:right w:val="none" w:sz="0" w:space="0" w:color="auto"/>
          </w:divBdr>
        </w:div>
        <w:div w:id="979652910">
          <w:marLeft w:val="0"/>
          <w:marRight w:val="0"/>
          <w:marTop w:val="0"/>
          <w:marBottom w:val="0"/>
          <w:divBdr>
            <w:top w:val="none" w:sz="0" w:space="0" w:color="auto"/>
            <w:left w:val="none" w:sz="0" w:space="0" w:color="auto"/>
            <w:bottom w:val="none" w:sz="0" w:space="0" w:color="auto"/>
            <w:right w:val="none" w:sz="0" w:space="0" w:color="auto"/>
          </w:divBdr>
        </w:div>
        <w:div w:id="1930238306">
          <w:marLeft w:val="0"/>
          <w:marRight w:val="0"/>
          <w:marTop w:val="0"/>
          <w:marBottom w:val="0"/>
          <w:divBdr>
            <w:top w:val="none" w:sz="0" w:space="0" w:color="auto"/>
            <w:left w:val="none" w:sz="0" w:space="0" w:color="auto"/>
            <w:bottom w:val="none" w:sz="0" w:space="0" w:color="auto"/>
            <w:right w:val="none" w:sz="0" w:space="0" w:color="auto"/>
          </w:divBdr>
        </w:div>
        <w:div w:id="1233849241">
          <w:marLeft w:val="0"/>
          <w:marRight w:val="0"/>
          <w:marTop w:val="0"/>
          <w:marBottom w:val="0"/>
          <w:divBdr>
            <w:top w:val="none" w:sz="0" w:space="0" w:color="auto"/>
            <w:left w:val="none" w:sz="0" w:space="0" w:color="auto"/>
            <w:bottom w:val="none" w:sz="0" w:space="0" w:color="auto"/>
            <w:right w:val="none" w:sz="0" w:space="0" w:color="auto"/>
          </w:divBdr>
        </w:div>
        <w:div w:id="1766682762">
          <w:marLeft w:val="0"/>
          <w:marRight w:val="0"/>
          <w:marTop w:val="0"/>
          <w:marBottom w:val="0"/>
          <w:divBdr>
            <w:top w:val="none" w:sz="0" w:space="0" w:color="auto"/>
            <w:left w:val="none" w:sz="0" w:space="0" w:color="auto"/>
            <w:bottom w:val="none" w:sz="0" w:space="0" w:color="auto"/>
            <w:right w:val="none" w:sz="0" w:space="0" w:color="auto"/>
          </w:divBdr>
        </w:div>
        <w:div w:id="196891486">
          <w:marLeft w:val="0"/>
          <w:marRight w:val="0"/>
          <w:marTop w:val="0"/>
          <w:marBottom w:val="0"/>
          <w:divBdr>
            <w:top w:val="none" w:sz="0" w:space="0" w:color="auto"/>
            <w:left w:val="none" w:sz="0" w:space="0" w:color="auto"/>
            <w:bottom w:val="none" w:sz="0" w:space="0" w:color="auto"/>
            <w:right w:val="none" w:sz="0" w:space="0" w:color="auto"/>
          </w:divBdr>
        </w:div>
        <w:div w:id="1657101553">
          <w:marLeft w:val="0"/>
          <w:marRight w:val="0"/>
          <w:marTop w:val="0"/>
          <w:marBottom w:val="0"/>
          <w:divBdr>
            <w:top w:val="none" w:sz="0" w:space="0" w:color="auto"/>
            <w:left w:val="none" w:sz="0" w:space="0" w:color="auto"/>
            <w:bottom w:val="none" w:sz="0" w:space="0" w:color="auto"/>
            <w:right w:val="none" w:sz="0" w:space="0" w:color="auto"/>
          </w:divBdr>
        </w:div>
        <w:div w:id="1032464551">
          <w:marLeft w:val="0"/>
          <w:marRight w:val="0"/>
          <w:marTop w:val="0"/>
          <w:marBottom w:val="0"/>
          <w:divBdr>
            <w:top w:val="none" w:sz="0" w:space="0" w:color="auto"/>
            <w:left w:val="none" w:sz="0" w:space="0" w:color="auto"/>
            <w:bottom w:val="none" w:sz="0" w:space="0" w:color="auto"/>
            <w:right w:val="none" w:sz="0" w:space="0" w:color="auto"/>
          </w:divBdr>
        </w:div>
      </w:divsChild>
    </w:div>
    <w:div w:id="1506435011">
      <w:bodyDiv w:val="1"/>
      <w:marLeft w:val="0"/>
      <w:marRight w:val="0"/>
      <w:marTop w:val="0"/>
      <w:marBottom w:val="0"/>
      <w:divBdr>
        <w:top w:val="none" w:sz="0" w:space="0" w:color="auto"/>
        <w:left w:val="none" w:sz="0" w:space="0" w:color="auto"/>
        <w:bottom w:val="none" w:sz="0" w:space="0" w:color="auto"/>
        <w:right w:val="none" w:sz="0" w:space="0" w:color="auto"/>
      </w:divBdr>
      <w:divsChild>
        <w:div w:id="514851095">
          <w:marLeft w:val="0"/>
          <w:marRight w:val="0"/>
          <w:marTop w:val="0"/>
          <w:marBottom w:val="0"/>
          <w:divBdr>
            <w:top w:val="none" w:sz="0" w:space="0" w:color="auto"/>
            <w:left w:val="none" w:sz="0" w:space="0" w:color="auto"/>
            <w:bottom w:val="none" w:sz="0" w:space="0" w:color="auto"/>
            <w:right w:val="none" w:sz="0" w:space="0" w:color="auto"/>
          </w:divBdr>
        </w:div>
        <w:div w:id="1501652787">
          <w:marLeft w:val="0"/>
          <w:marRight w:val="0"/>
          <w:marTop w:val="0"/>
          <w:marBottom w:val="0"/>
          <w:divBdr>
            <w:top w:val="none" w:sz="0" w:space="0" w:color="auto"/>
            <w:left w:val="none" w:sz="0" w:space="0" w:color="auto"/>
            <w:bottom w:val="none" w:sz="0" w:space="0" w:color="auto"/>
            <w:right w:val="none" w:sz="0" w:space="0" w:color="auto"/>
          </w:divBdr>
        </w:div>
        <w:div w:id="603071776">
          <w:marLeft w:val="0"/>
          <w:marRight w:val="0"/>
          <w:marTop w:val="0"/>
          <w:marBottom w:val="0"/>
          <w:divBdr>
            <w:top w:val="none" w:sz="0" w:space="0" w:color="auto"/>
            <w:left w:val="none" w:sz="0" w:space="0" w:color="auto"/>
            <w:bottom w:val="none" w:sz="0" w:space="0" w:color="auto"/>
            <w:right w:val="none" w:sz="0" w:space="0" w:color="auto"/>
          </w:divBdr>
        </w:div>
        <w:div w:id="1259099427">
          <w:marLeft w:val="0"/>
          <w:marRight w:val="0"/>
          <w:marTop w:val="0"/>
          <w:marBottom w:val="0"/>
          <w:divBdr>
            <w:top w:val="none" w:sz="0" w:space="0" w:color="auto"/>
            <w:left w:val="none" w:sz="0" w:space="0" w:color="auto"/>
            <w:bottom w:val="none" w:sz="0" w:space="0" w:color="auto"/>
            <w:right w:val="none" w:sz="0" w:space="0" w:color="auto"/>
          </w:divBdr>
        </w:div>
        <w:div w:id="1245529371">
          <w:marLeft w:val="0"/>
          <w:marRight w:val="0"/>
          <w:marTop w:val="0"/>
          <w:marBottom w:val="0"/>
          <w:divBdr>
            <w:top w:val="none" w:sz="0" w:space="0" w:color="auto"/>
            <w:left w:val="none" w:sz="0" w:space="0" w:color="auto"/>
            <w:bottom w:val="none" w:sz="0" w:space="0" w:color="auto"/>
            <w:right w:val="none" w:sz="0" w:space="0" w:color="auto"/>
          </w:divBdr>
        </w:div>
        <w:div w:id="828058644">
          <w:marLeft w:val="0"/>
          <w:marRight w:val="0"/>
          <w:marTop w:val="0"/>
          <w:marBottom w:val="0"/>
          <w:divBdr>
            <w:top w:val="none" w:sz="0" w:space="0" w:color="auto"/>
            <w:left w:val="none" w:sz="0" w:space="0" w:color="auto"/>
            <w:bottom w:val="none" w:sz="0" w:space="0" w:color="auto"/>
            <w:right w:val="none" w:sz="0" w:space="0" w:color="auto"/>
          </w:divBdr>
        </w:div>
        <w:div w:id="478499935">
          <w:marLeft w:val="0"/>
          <w:marRight w:val="0"/>
          <w:marTop w:val="0"/>
          <w:marBottom w:val="0"/>
          <w:divBdr>
            <w:top w:val="none" w:sz="0" w:space="0" w:color="auto"/>
            <w:left w:val="none" w:sz="0" w:space="0" w:color="auto"/>
            <w:bottom w:val="none" w:sz="0" w:space="0" w:color="auto"/>
            <w:right w:val="none" w:sz="0" w:space="0" w:color="auto"/>
          </w:divBdr>
        </w:div>
        <w:div w:id="1753237616">
          <w:marLeft w:val="0"/>
          <w:marRight w:val="0"/>
          <w:marTop w:val="0"/>
          <w:marBottom w:val="0"/>
          <w:divBdr>
            <w:top w:val="none" w:sz="0" w:space="0" w:color="auto"/>
            <w:left w:val="none" w:sz="0" w:space="0" w:color="auto"/>
            <w:bottom w:val="none" w:sz="0" w:space="0" w:color="auto"/>
            <w:right w:val="none" w:sz="0" w:space="0" w:color="auto"/>
          </w:divBdr>
        </w:div>
        <w:div w:id="45240266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sChild>
    </w:div>
    <w:div w:id="1703282968">
      <w:bodyDiv w:val="1"/>
      <w:marLeft w:val="0"/>
      <w:marRight w:val="0"/>
      <w:marTop w:val="0"/>
      <w:marBottom w:val="0"/>
      <w:divBdr>
        <w:top w:val="none" w:sz="0" w:space="0" w:color="auto"/>
        <w:left w:val="none" w:sz="0" w:space="0" w:color="auto"/>
        <w:bottom w:val="none" w:sz="0" w:space="0" w:color="auto"/>
        <w:right w:val="none" w:sz="0" w:space="0" w:color="auto"/>
      </w:divBdr>
      <w:divsChild>
        <w:div w:id="218245809">
          <w:marLeft w:val="0"/>
          <w:marRight w:val="0"/>
          <w:marTop w:val="0"/>
          <w:marBottom w:val="0"/>
          <w:divBdr>
            <w:top w:val="none" w:sz="0" w:space="0" w:color="auto"/>
            <w:left w:val="none" w:sz="0" w:space="0" w:color="auto"/>
            <w:bottom w:val="none" w:sz="0" w:space="0" w:color="auto"/>
            <w:right w:val="none" w:sz="0" w:space="0" w:color="auto"/>
          </w:divBdr>
        </w:div>
        <w:div w:id="1675643466">
          <w:marLeft w:val="0"/>
          <w:marRight w:val="0"/>
          <w:marTop w:val="0"/>
          <w:marBottom w:val="0"/>
          <w:divBdr>
            <w:top w:val="none" w:sz="0" w:space="0" w:color="auto"/>
            <w:left w:val="none" w:sz="0" w:space="0" w:color="auto"/>
            <w:bottom w:val="none" w:sz="0" w:space="0" w:color="auto"/>
            <w:right w:val="none" w:sz="0" w:space="0" w:color="auto"/>
          </w:divBdr>
        </w:div>
        <w:div w:id="466976476">
          <w:marLeft w:val="0"/>
          <w:marRight w:val="0"/>
          <w:marTop w:val="0"/>
          <w:marBottom w:val="0"/>
          <w:divBdr>
            <w:top w:val="none" w:sz="0" w:space="0" w:color="auto"/>
            <w:left w:val="none" w:sz="0" w:space="0" w:color="auto"/>
            <w:bottom w:val="none" w:sz="0" w:space="0" w:color="auto"/>
            <w:right w:val="none" w:sz="0" w:space="0" w:color="auto"/>
          </w:divBdr>
        </w:div>
        <w:div w:id="1596548748">
          <w:marLeft w:val="0"/>
          <w:marRight w:val="0"/>
          <w:marTop w:val="0"/>
          <w:marBottom w:val="0"/>
          <w:divBdr>
            <w:top w:val="none" w:sz="0" w:space="0" w:color="auto"/>
            <w:left w:val="none" w:sz="0" w:space="0" w:color="auto"/>
            <w:bottom w:val="none" w:sz="0" w:space="0" w:color="auto"/>
            <w:right w:val="none" w:sz="0" w:space="0" w:color="auto"/>
          </w:divBdr>
        </w:div>
        <w:div w:id="705521504">
          <w:marLeft w:val="0"/>
          <w:marRight w:val="0"/>
          <w:marTop w:val="0"/>
          <w:marBottom w:val="0"/>
          <w:divBdr>
            <w:top w:val="none" w:sz="0" w:space="0" w:color="auto"/>
            <w:left w:val="none" w:sz="0" w:space="0" w:color="auto"/>
            <w:bottom w:val="none" w:sz="0" w:space="0" w:color="auto"/>
            <w:right w:val="none" w:sz="0" w:space="0" w:color="auto"/>
          </w:divBdr>
        </w:div>
      </w:divsChild>
    </w:div>
    <w:div w:id="1963800419">
      <w:bodyDiv w:val="1"/>
      <w:marLeft w:val="0"/>
      <w:marRight w:val="0"/>
      <w:marTop w:val="0"/>
      <w:marBottom w:val="0"/>
      <w:divBdr>
        <w:top w:val="none" w:sz="0" w:space="0" w:color="auto"/>
        <w:left w:val="none" w:sz="0" w:space="0" w:color="auto"/>
        <w:bottom w:val="none" w:sz="0" w:space="0" w:color="auto"/>
        <w:right w:val="none" w:sz="0" w:space="0" w:color="auto"/>
      </w:divBdr>
      <w:divsChild>
        <w:div w:id="752775794">
          <w:marLeft w:val="0"/>
          <w:marRight w:val="0"/>
          <w:marTop w:val="0"/>
          <w:marBottom w:val="0"/>
          <w:divBdr>
            <w:top w:val="none" w:sz="0" w:space="0" w:color="auto"/>
            <w:left w:val="none" w:sz="0" w:space="0" w:color="auto"/>
            <w:bottom w:val="none" w:sz="0" w:space="0" w:color="auto"/>
            <w:right w:val="none" w:sz="0" w:space="0" w:color="auto"/>
          </w:divBdr>
        </w:div>
        <w:div w:id="802234090">
          <w:marLeft w:val="0"/>
          <w:marRight w:val="0"/>
          <w:marTop w:val="0"/>
          <w:marBottom w:val="0"/>
          <w:divBdr>
            <w:top w:val="none" w:sz="0" w:space="0" w:color="auto"/>
            <w:left w:val="none" w:sz="0" w:space="0" w:color="auto"/>
            <w:bottom w:val="none" w:sz="0" w:space="0" w:color="auto"/>
            <w:right w:val="none" w:sz="0" w:space="0" w:color="auto"/>
          </w:divBdr>
        </w:div>
        <w:div w:id="97604182">
          <w:marLeft w:val="0"/>
          <w:marRight w:val="0"/>
          <w:marTop w:val="0"/>
          <w:marBottom w:val="0"/>
          <w:divBdr>
            <w:top w:val="none" w:sz="0" w:space="0" w:color="auto"/>
            <w:left w:val="none" w:sz="0" w:space="0" w:color="auto"/>
            <w:bottom w:val="none" w:sz="0" w:space="0" w:color="auto"/>
            <w:right w:val="none" w:sz="0" w:space="0" w:color="auto"/>
          </w:divBdr>
        </w:div>
        <w:div w:id="1110663146">
          <w:marLeft w:val="0"/>
          <w:marRight w:val="0"/>
          <w:marTop w:val="0"/>
          <w:marBottom w:val="0"/>
          <w:divBdr>
            <w:top w:val="none" w:sz="0" w:space="0" w:color="auto"/>
            <w:left w:val="none" w:sz="0" w:space="0" w:color="auto"/>
            <w:bottom w:val="none" w:sz="0" w:space="0" w:color="auto"/>
            <w:right w:val="none" w:sz="0" w:space="0" w:color="auto"/>
          </w:divBdr>
        </w:div>
        <w:div w:id="831801571">
          <w:marLeft w:val="0"/>
          <w:marRight w:val="0"/>
          <w:marTop w:val="0"/>
          <w:marBottom w:val="0"/>
          <w:divBdr>
            <w:top w:val="none" w:sz="0" w:space="0" w:color="auto"/>
            <w:left w:val="none" w:sz="0" w:space="0" w:color="auto"/>
            <w:bottom w:val="none" w:sz="0" w:space="0" w:color="auto"/>
            <w:right w:val="none" w:sz="0" w:space="0" w:color="auto"/>
          </w:divBdr>
        </w:div>
        <w:div w:id="1472164109">
          <w:marLeft w:val="0"/>
          <w:marRight w:val="0"/>
          <w:marTop w:val="0"/>
          <w:marBottom w:val="0"/>
          <w:divBdr>
            <w:top w:val="none" w:sz="0" w:space="0" w:color="auto"/>
            <w:left w:val="none" w:sz="0" w:space="0" w:color="auto"/>
            <w:bottom w:val="none" w:sz="0" w:space="0" w:color="auto"/>
            <w:right w:val="none" w:sz="0" w:space="0" w:color="auto"/>
          </w:divBdr>
        </w:div>
        <w:div w:id="439495418">
          <w:marLeft w:val="0"/>
          <w:marRight w:val="0"/>
          <w:marTop w:val="0"/>
          <w:marBottom w:val="0"/>
          <w:divBdr>
            <w:top w:val="none" w:sz="0" w:space="0" w:color="auto"/>
            <w:left w:val="none" w:sz="0" w:space="0" w:color="auto"/>
            <w:bottom w:val="none" w:sz="0" w:space="0" w:color="auto"/>
            <w:right w:val="none" w:sz="0" w:space="0" w:color="auto"/>
          </w:divBdr>
        </w:div>
        <w:div w:id="1089279167">
          <w:marLeft w:val="0"/>
          <w:marRight w:val="0"/>
          <w:marTop w:val="0"/>
          <w:marBottom w:val="0"/>
          <w:divBdr>
            <w:top w:val="none" w:sz="0" w:space="0" w:color="auto"/>
            <w:left w:val="none" w:sz="0" w:space="0" w:color="auto"/>
            <w:bottom w:val="none" w:sz="0" w:space="0" w:color="auto"/>
            <w:right w:val="none" w:sz="0" w:space="0" w:color="auto"/>
          </w:divBdr>
        </w:div>
        <w:div w:id="2059276822">
          <w:marLeft w:val="0"/>
          <w:marRight w:val="0"/>
          <w:marTop w:val="0"/>
          <w:marBottom w:val="0"/>
          <w:divBdr>
            <w:top w:val="none" w:sz="0" w:space="0" w:color="auto"/>
            <w:left w:val="none" w:sz="0" w:space="0" w:color="auto"/>
            <w:bottom w:val="none" w:sz="0" w:space="0" w:color="auto"/>
            <w:right w:val="none" w:sz="0" w:space="0" w:color="auto"/>
          </w:divBdr>
        </w:div>
        <w:div w:id="1767311804">
          <w:marLeft w:val="0"/>
          <w:marRight w:val="0"/>
          <w:marTop w:val="0"/>
          <w:marBottom w:val="0"/>
          <w:divBdr>
            <w:top w:val="none" w:sz="0" w:space="0" w:color="auto"/>
            <w:left w:val="none" w:sz="0" w:space="0" w:color="auto"/>
            <w:bottom w:val="none" w:sz="0" w:space="0" w:color="auto"/>
            <w:right w:val="none" w:sz="0" w:space="0" w:color="auto"/>
          </w:divBdr>
        </w:div>
      </w:divsChild>
    </w:div>
    <w:div w:id="2016960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apers.nl/DiZijn/wie/lit/auteur/SamuelBeckett/" TargetMode="External"/><Relationship Id="rId5" Type="http://schemas.openxmlformats.org/officeDocument/2006/relationships/image" Target="media/image1.png"/><Relationship Id="rId4" Type="http://schemas.openxmlformats.org/officeDocument/2006/relationships/hyperlink" Target="https://www.youtube.com/watch?v=k82Pz_kHuPk"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1436</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nelleke bak</cp:lastModifiedBy>
  <cp:revision>2</cp:revision>
  <dcterms:created xsi:type="dcterms:W3CDTF">2020-10-21T09:21:00Z</dcterms:created>
  <dcterms:modified xsi:type="dcterms:W3CDTF">2020-10-21T09:21:00Z</dcterms:modified>
</cp:coreProperties>
</file>